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7481D" w14:textId="77777777" w:rsidR="00462D7A" w:rsidRPr="00C33B49" w:rsidRDefault="00462D7A" w:rsidP="00D70583">
      <w:pPr>
        <w:suppressAutoHyphens/>
        <w:jc w:val="right"/>
        <w:rPr>
          <w:sz w:val="22"/>
          <w:szCs w:val="22"/>
          <w:lang w:val="en-US"/>
        </w:rPr>
      </w:pPr>
    </w:p>
    <w:p w14:paraId="4A164DF0" w14:textId="77777777" w:rsidR="00BD03F8" w:rsidRPr="00690022" w:rsidRDefault="006D301D" w:rsidP="00BD03F8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СОГЛАШЕНИЕ</w:t>
      </w:r>
    </w:p>
    <w:p w14:paraId="54B8BC04" w14:textId="77777777" w:rsidR="00BD03F8" w:rsidRDefault="00BD03F8" w:rsidP="00BD03F8">
      <w:pPr>
        <w:ind w:firstLine="567"/>
        <w:rPr>
          <w:b/>
          <w:szCs w:val="22"/>
        </w:rPr>
      </w:pPr>
    </w:p>
    <w:p w14:paraId="4E11B866" w14:textId="77777777" w:rsidR="002D3B3F" w:rsidRPr="00690022" w:rsidRDefault="002D3B3F" w:rsidP="002D3B3F">
      <w:pPr>
        <w:suppressAutoHyphens/>
        <w:ind w:firstLine="360"/>
        <w:rPr>
          <w:sz w:val="22"/>
          <w:szCs w:val="22"/>
        </w:rPr>
      </w:pPr>
      <w:r w:rsidRPr="00690022">
        <w:rPr>
          <w:sz w:val="22"/>
          <w:szCs w:val="22"/>
        </w:rPr>
        <w:t>«____</w:t>
      </w:r>
      <w:proofErr w:type="gramStart"/>
      <w:r w:rsidRPr="00690022">
        <w:rPr>
          <w:sz w:val="22"/>
          <w:szCs w:val="22"/>
        </w:rPr>
        <w:t>_»_</w:t>
      </w:r>
      <w:proofErr w:type="gramEnd"/>
      <w:r w:rsidRPr="00690022">
        <w:rPr>
          <w:sz w:val="22"/>
          <w:szCs w:val="22"/>
        </w:rPr>
        <w:t>________ 20___г.                                                                                    г. __________________</w:t>
      </w:r>
    </w:p>
    <w:p w14:paraId="18DBFDD2" w14:textId="77777777" w:rsidR="002D3B3F" w:rsidRPr="00633F43" w:rsidRDefault="00FE3D41" w:rsidP="002D3B3F">
      <w:pPr>
        <w:tabs>
          <w:tab w:val="left" w:pos="966"/>
        </w:tabs>
        <w:suppressAutoHyphens/>
        <w:spacing w:before="120"/>
        <w:ind w:firstLine="360"/>
        <w:jc w:val="both"/>
        <w:rPr>
          <w:sz w:val="22"/>
          <w:szCs w:val="22"/>
        </w:rPr>
      </w:pPr>
      <w:r w:rsidRPr="00F8153B">
        <w:rPr>
          <w:rFonts w:eastAsiaTheme="minorEastAsia"/>
        </w:rPr>
        <w:t>Некоммерческая организация «Фонд капитального ремонта многоквартирных домо</w:t>
      </w:r>
      <w:r w:rsidR="00C33B49">
        <w:rPr>
          <w:rFonts w:eastAsiaTheme="minorEastAsia"/>
        </w:rPr>
        <w:t>в Сахалинской области», именуем</w:t>
      </w:r>
      <w:r w:rsidR="00C33B49" w:rsidRPr="00C33B49">
        <w:rPr>
          <w:rFonts w:eastAsiaTheme="minorEastAsia"/>
        </w:rPr>
        <w:t>ая</w:t>
      </w:r>
      <w:r w:rsidRPr="00F8153B">
        <w:rPr>
          <w:rFonts w:eastAsiaTheme="minorEastAsia"/>
        </w:rPr>
        <w:t xml:space="preserve"> в дальнейшем «Заказчик», </w:t>
      </w:r>
      <w:r w:rsidR="00C33B49" w:rsidRPr="006B3F4F">
        <w:rPr>
          <w:rFonts w:eastAsiaTheme="minorEastAsia"/>
        </w:rPr>
        <w:t xml:space="preserve">в лице </w:t>
      </w:r>
      <w:r w:rsidR="00C33B49" w:rsidRPr="00D52FC9">
        <w:rPr>
          <w:rFonts w:eastAsiaTheme="minorEastAsia"/>
        </w:rPr>
        <w:t>исполняющего обязанности генерального директора Бондарева Игоря Сергеевича, действующего на основании распоряжения Министерства ЖКХ Сахалинской области от 01.08.2022 № 3.10-61-р и Устава</w:t>
      </w:r>
      <w:r w:rsidR="00C33B49" w:rsidRPr="006B3F4F">
        <w:rPr>
          <w:rFonts w:eastAsiaTheme="minorEastAsia"/>
        </w:rPr>
        <w:t>,</w:t>
      </w:r>
      <w:r w:rsidR="00C33B49" w:rsidRPr="00C33B49">
        <w:rPr>
          <w:rFonts w:eastAsiaTheme="minorEastAsia"/>
        </w:rPr>
        <w:t xml:space="preserve"> </w:t>
      </w:r>
      <w:r w:rsidR="002D3B3F" w:rsidRPr="00633F43">
        <w:rPr>
          <w:sz w:val="22"/>
          <w:szCs w:val="22"/>
        </w:rPr>
        <w:t xml:space="preserve">именуемое в дальнейшем </w:t>
      </w:r>
      <w:r w:rsidR="002D3B3F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региональный оператор</w:t>
      </w:r>
      <w:r w:rsidR="002D3B3F">
        <w:rPr>
          <w:b/>
          <w:sz w:val="22"/>
          <w:szCs w:val="22"/>
        </w:rPr>
        <w:t>»</w:t>
      </w:r>
      <w:r w:rsidR="002D3B3F" w:rsidRPr="00633F43">
        <w:rPr>
          <w:b/>
          <w:sz w:val="22"/>
          <w:szCs w:val="22"/>
        </w:rPr>
        <w:t>,</w:t>
      </w:r>
      <w:r w:rsidR="002D3B3F" w:rsidRPr="00633F43">
        <w:rPr>
          <w:sz w:val="22"/>
          <w:szCs w:val="22"/>
        </w:rPr>
        <w:t xml:space="preserve"> с одной стороны, и _____________________________________</w:t>
      </w:r>
      <w:r w:rsidR="002D3B3F" w:rsidRPr="00633F43">
        <w:rPr>
          <w:b/>
          <w:sz w:val="22"/>
          <w:szCs w:val="22"/>
        </w:rPr>
        <w:t xml:space="preserve">, </w:t>
      </w:r>
      <w:r w:rsidR="002D3B3F" w:rsidRPr="00633F43">
        <w:rPr>
          <w:sz w:val="22"/>
          <w:szCs w:val="22"/>
        </w:rPr>
        <w:t xml:space="preserve">именуемое в дальнейшем </w:t>
      </w:r>
      <w:r w:rsidR="002D3B3F" w:rsidRPr="00633F43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собственник</w:t>
      </w:r>
      <w:r w:rsidR="002D3B3F" w:rsidRPr="00633F43">
        <w:rPr>
          <w:b/>
          <w:sz w:val="22"/>
          <w:szCs w:val="22"/>
        </w:rPr>
        <w:t xml:space="preserve">», </w:t>
      </w:r>
      <w:r w:rsidR="002D3B3F" w:rsidRPr="00633F43">
        <w:rPr>
          <w:sz w:val="22"/>
          <w:szCs w:val="22"/>
        </w:rPr>
        <w:t xml:space="preserve">в лице ____________________________________ действующего на основании _____________________, с другой стороны, именуемые в дальнейшем «Стороны» заключили </w:t>
      </w:r>
      <w:r w:rsidR="002D3B3F">
        <w:rPr>
          <w:szCs w:val="22"/>
        </w:rPr>
        <w:t xml:space="preserve">настоящее </w:t>
      </w:r>
      <w:r>
        <w:rPr>
          <w:szCs w:val="22"/>
        </w:rPr>
        <w:t>С</w:t>
      </w:r>
      <w:r w:rsidR="002D3B3F">
        <w:rPr>
          <w:szCs w:val="22"/>
        </w:rPr>
        <w:t xml:space="preserve">оглашение </w:t>
      </w:r>
      <w:r w:rsidR="002D3B3F" w:rsidRPr="00633F43">
        <w:rPr>
          <w:sz w:val="22"/>
          <w:szCs w:val="22"/>
        </w:rPr>
        <w:t>о нижеследующем.</w:t>
      </w:r>
    </w:p>
    <w:p w14:paraId="4AA50FD2" w14:textId="77777777" w:rsidR="00BD03F8" w:rsidRPr="00690022" w:rsidRDefault="00FE3D41" w:rsidP="00FE3D4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BD03F8" w:rsidRPr="00690022">
        <w:rPr>
          <w:b/>
          <w:sz w:val="22"/>
          <w:szCs w:val="22"/>
        </w:rPr>
        <w:t xml:space="preserve">Основные понятия, используемые в настоящем </w:t>
      </w:r>
      <w:r>
        <w:rPr>
          <w:b/>
          <w:sz w:val="22"/>
          <w:szCs w:val="22"/>
        </w:rPr>
        <w:t>С</w:t>
      </w:r>
      <w:r w:rsidR="00BD03F8" w:rsidRPr="00690022">
        <w:rPr>
          <w:b/>
          <w:sz w:val="22"/>
          <w:szCs w:val="22"/>
        </w:rPr>
        <w:t>оглашении</w:t>
      </w:r>
    </w:p>
    <w:p w14:paraId="395CBD69" w14:textId="77777777" w:rsidR="00BD03F8" w:rsidRPr="00690022" w:rsidRDefault="00BD03F8" w:rsidP="00E52B24">
      <w:pPr>
        <w:ind w:firstLine="567"/>
        <w:jc w:val="both"/>
        <w:rPr>
          <w:sz w:val="22"/>
          <w:szCs w:val="22"/>
        </w:rPr>
      </w:pPr>
      <w:r w:rsidRPr="00690022">
        <w:rPr>
          <w:b/>
          <w:sz w:val="22"/>
          <w:szCs w:val="22"/>
        </w:rPr>
        <w:t xml:space="preserve">Электронное взаимодействие </w:t>
      </w:r>
      <w:r w:rsidRPr="00690022">
        <w:rPr>
          <w:sz w:val="22"/>
          <w:szCs w:val="22"/>
        </w:rPr>
        <w:t xml:space="preserve">– обмен электронными документами, осуществляемый через Оператора </w:t>
      </w:r>
      <w:r w:rsidR="00E32B21" w:rsidRPr="00690022">
        <w:rPr>
          <w:sz w:val="22"/>
          <w:szCs w:val="22"/>
        </w:rPr>
        <w:t>электронного документооборота</w:t>
      </w:r>
      <w:r w:rsidRPr="00690022">
        <w:rPr>
          <w:sz w:val="22"/>
          <w:szCs w:val="22"/>
        </w:rPr>
        <w:t xml:space="preserve">. </w:t>
      </w:r>
    </w:p>
    <w:p w14:paraId="35DB41FB" w14:textId="77777777" w:rsidR="002D307D" w:rsidRPr="00690022" w:rsidRDefault="002D3B3F" w:rsidP="00E52B24">
      <w:pPr>
        <w:ind w:firstLine="567"/>
        <w:jc w:val="both"/>
        <w:rPr>
          <w:sz w:val="22"/>
          <w:szCs w:val="22"/>
        </w:rPr>
      </w:pPr>
      <w:r w:rsidRPr="00690022">
        <w:rPr>
          <w:sz w:val="22"/>
          <w:szCs w:val="22"/>
        </w:rPr>
        <w:t xml:space="preserve">Оператор электронного документооборота (далее – </w:t>
      </w:r>
      <w:r w:rsidR="00E32B21" w:rsidRPr="00220F36">
        <w:rPr>
          <w:sz w:val="22"/>
          <w:szCs w:val="22"/>
        </w:rPr>
        <w:t>Оператор</w:t>
      </w:r>
      <w:r w:rsidRPr="00690022">
        <w:rPr>
          <w:sz w:val="22"/>
          <w:szCs w:val="22"/>
        </w:rPr>
        <w:t xml:space="preserve">) – российская организация, обладающая достаточными </w:t>
      </w:r>
      <w:r w:rsidR="00966142" w:rsidRPr="00690022">
        <w:rPr>
          <w:sz w:val="22"/>
          <w:szCs w:val="22"/>
        </w:rPr>
        <w:t>технологическими, кадровыми и правовыми возможностями для обеспечения юридически значимого документ</w:t>
      </w:r>
      <w:r w:rsidR="002D307D" w:rsidRPr="00690022">
        <w:rPr>
          <w:sz w:val="22"/>
          <w:szCs w:val="22"/>
        </w:rPr>
        <w:t>о</w:t>
      </w:r>
      <w:r w:rsidR="00966142" w:rsidRPr="00690022">
        <w:rPr>
          <w:sz w:val="22"/>
          <w:szCs w:val="22"/>
        </w:rPr>
        <w:t xml:space="preserve">оборота в электронной форме с использованием электронной цифровой подписи по телекоммуникационным каналам связи в рамках электронного документооборота между </w:t>
      </w:r>
      <w:r w:rsidR="002D307D" w:rsidRPr="00690022">
        <w:rPr>
          <w:sz w:val="22"/>
          <w:szCs w:val="22"/>
        </w:rPr>
        <w:t>Сторонами.</w:t>
      </w:r>
    </w:p>
    <w:p w14:paraId="377F160C" w14:textId="77777777" w:rsidR="00FE3D41" w:rsidRDefault="00350AC6" w:rsidP="00E52B2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Выставление и получение электронных документов может осуществляться через одного или нескольких Операторов. </w:t>
      </w:r>
    </w:p>
    <w:p w14:paraId="217D985D" w14:textId="13E53863" w:rsidR="00BD03F8" w:rsidRPr="00690022" w:rsidRDefault="00BD03F8" w:rsidP="00E52B24">
      <w:pPr>
        <w:ind w:firstLine="567"/>
        <w:jc w:val="both"/>
        <w:rPr>
          <w:sz w:val="22"/>
          <w:szCs w:val="22"/>
        </w:rPr>
      </w:pPr>
      <w:r w:rsidRPr="00690022">
        <w:rPr>
          <w:b/>
          <w:sz w:val="22"/>
          <w:szCs w:val="22"/>
        </w:rPr>
        <w:t>Электронный документ</w:t>
      </w:r>
      <w:r w:rsidRPr="00690022">
        <w:rPr>
          <w:sz w:val="22"/>
          <w:szCs w:val="22"/>
        </w:rPr>
        <w:t xml:space="preserve"> –</w:t>
      </w:r>
      <w:r w:rsidR="00DD0D42" w:rsidRPr="00690022">
        <w:rPr>
          <w:sz w:val="22"/>
          <w:szCs w:val="22"/>
        </w:rPr>
        <w:t xml:space="preserve"> </w:t>
      </w:r>
      <w:r w:rsidR="00FE3D41">
        <w:rPr>
          <w:sz w:val="22"/>
          <w:szCs w:val="22"/>
        </w:rPr>
        <w:t>указанные в Соглашении</w:t>
      </w:r>
      <w:r w:rsidR="00B94881" w:rsidRPr="00690022">
        <w:rPr>
          <w:sz w:val="22"/>
          <w:szCs w:val="22"/>
        </w:rPr>
        <w:t xml:space="preserve"> </w:t>
      </w:r>
      <w:r w:rsidR="00634199" w:rsidRPr="00690022">
        <w:rPr>
          <w:sz w:val="22"/>
          <w:szCs w:val="22"/>
        </w:rPr>
        <w:t>документы, представленные</w:t>
      </w:r>
      <w:r w:rsidRPr="00690022">
        <w:rPr>
          <w:sz w:val="22"/>
          <w:szCs w:val="22"/>
        </w:rPr>
        <w:t xml:space="preserve">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6A4ADEA1" w14:textId="77777777" w:rsidR="00BD03F8" w:rsidRPr="00690022" w:rsidRDefault="00BD03F8" w:rsidP="00E52B24">
      <w:pPr>
        <w:ind w:firstLine="567"/>
        <w:jc w:val="both"/>
        <w:rPr>
          <w:sz w:val="22"/>
          <w:szCs w:val="22"/>
        </w:rPr>
      </w:pPr>
      <w:r w:rsidRPr="00690022">
        <w:rPr>
          <w:b/>
          <w:sz w:val="22"/>
          <w:szCs w:val="22"/>
        </w:rPr>
        <w:t>Электронная подпись</w:t>
      </w:r>
      <w:r w:rsidRPr="00690022">
        <w:rPr>
          <w:sz w:val="22"/>
          <w:szCs w:val="22"/>
        </w:rPr>
        <w:t xml:space="preserve"> – информация в электронной форме, которая присоединена к электронному документу (подписываемому электронному документу) или иным образом связана с таким электронным документом и которая используется для определения Стороны, подписывающей электронный документ.</w:t>
      </w:r>
    </w:p>
    <w:p w14:paraId="554BC531" w14:textId="77777777" w:rsidR="00B9429A" w:rsidRPr="00690022" w:rsidRDefault="00B9429A" w:rsidP="00B9429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90022">
        <w:rPr>
          <w:b/>
          <w:sz w:val="22"/>
          <w:szCs w:val="22"/>
        </w:rPr>
        <w:t>Усиленная квалифицированная электронная подпись</w:t>
      </w:r>
      <w:r w:rsidRPr="00690022">
        <w:rPr>
          <w:sz w:val="22"/>
          <w:szCs w:val="22"/>
        </w:rPr>
        <w:t xml:space="preserve"> </w:t>
      </w:r>
      <w:r w:rsidR="0087013D" w:rsidRPr="00690022">
        <w:rPr>
          <w:sz w:val="22"/>
          <w:szCs w:val="22"/>
        </w:rPr>
        <w:t xml:space="preserve">(далее - квалифицированная электронная подпись) </w:t>
      </w:r>
      <w:r w:rsidRPr="00690022">
        <w:rPr>
          <w:sz w:val="22"/>
          <w:szCs w:val="22"/>
        </w:rPr>
        <w:t>– электронная подпись, которая соответствует следующим признакам:</w:t>
      </w:r>
    </w:p>
    <w:p w14:paraId="56D8C88F" w14:textId="77777777" w:rsidR="00B9429A" w:rsidRPr="00690022" w:rsidRDefault="00B9429A" w:rsidP="00B9429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90022">
        <w:rPr>
          <w:sz w:val="22"/>
          <w:szCs w:val="22"/>
        </w:rPr>
        <w:t>1) получена в результате криптографического преобразования информации с использованием ключа электронной подписи;</w:t>
      </w:r>
    </w:p>
    <w:p w14:paraId="5592F508" w14:textId="77777777" w:rsidR="00B9429A" w:rsidRPr="00690022" w:rsidRDefault="00B9429A" w:rsidP="00B9429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90022">
        <w:rPr>
          <w:sz w:val="22"/>
          <w:szCs w:val="22"/>
        </w:rPr>
        <w:t>2) позволяет определить лицо, подписавшее электронный документ;</w:t>
      </w:r>
    </w:p>
    <w:p w14:paraId="01CF2102" w14:textId="77777777" w:rsidR="00B9429A" w:rsidRPr="00690022" w:rsidRDefault="00B9429A" w:rsidP="00B9429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90022">
        <w:rPr>
          <w:sz w:val="22"/>
          <w:szCs w:val="22"/>
        </w:rPr>
        <w:t>3) позволяет обнаружить факт внесения изменений в электронный документ после момента его подписания;</w:t>
      </w:r>
    </w:p>
    <w:p w14:paraId="0231E8D3" w14:textId="77777777" w:rsidR="00B9429A" w:rsidRPr="00690022" w:rsidRDefault="00B9429A" w:rsidP="00B9429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90022">
        <w:rPr>
          <w:sz w:val="22"/>
          <w:szCs w:val="22"/>
        </w:rPr>
        <w:t>4) создается с использован</w:t>
      </w:r>
      <w:r w:rsidR="001525A2" w:rsidRPr="00690022">
        <w:rPr>
          <w:sz w:val="22"/>
          <w:szCs w:val="22"/>
        </w:rPr>
        <w:t>ием средств электронной подписи;</w:t>
      </w:r>
    </w:p>
    <w:p w14:paraId="4FBDA8BE" w14:textId="77777777" w:rsidR="00B9429A" w:rsidRPr="00690022" w:rsidRDefault="00B9429A" w:rsidP="00B9429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90022">
        <w:rPr>
          <w:sz w:val="22"/>
          <w:szCs w:val="22"/>
        </w:rPr>
        <w:t>5) ключ проверки электронной подписи указан в квалифицированном сертификате;</w:t>
      </w:r>
    </w:p>
    <w:p w14:paraId="39FF5371" w14:textId="3536E164" w:rsidR="00B9429A" w:rsidRPr="00690022" w:rsidRDefault="00B9429A" w:rsidP="00B9429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90022">
        <w:rPr>
          <w:sz w:val="22"/>
          <w:szCs w:val="22"/>
        </w:rPr>
        <w:t xml:space="preserve">6) для создания и проверки электронной подписи используются средства электронной подписи, имеющие подтверждение соответствия требованиям, </w:t>
      </w:r>
      <w:r w:rsidR="00634199" w:rsidRPr="00690022">
        <w:rPr>
          <w:sz w:val="22"/>
          <w:szCs w:val="22"/>
        </w:rPr>
        <w:t>установленным Федеральным</w:t>
      </w:r>
      <w:r w:rsidRPr="00690022">
        <w:rPr>
          <w:sz w:val="22"/>
          <w:szCs w:val="22"/>
        </w:rPr>
        <w:t xml:space="preserve"> законом от 06.04.2011 №63-ФЗ «Об электронной подписи».</w:t>
      </w:r>
    </w:p>
    <w:p w14:paraId="1330E0C2" w14:textId="77777777" w:rsidR="00DE5274" w:rsidRPr="00690022" w:rsidRDefault="00DE5274" w:rsidP="00E52B24">
      <w:pPr>
        <w:ind w:firstLine="567"/>
        <w:jc w:val="both"/>
        <w:rPr>
          <w:sz w:val="22"/>
          <w:szCs w:val="22"/>
        </w:rPr>
      </w:pPr>
      <w:r w:rsidRPr="00690022">
        <w:rPr>
          <w:sz w:val="22"/>
          <w:szCs w:val="22"/>
        </w:rPr>
        <w:t>Все остальные понятия и определения, используемые в соглашении, соответствуют основным понятиям, используемым Федеральном законе от 06.04.2011 №63-ФЗ «Об электронной подписи» (далее-Закон).</w:t>
      </w:r>
    </w:p>
    <w:p w14:paraId="552B299F" w14:textId="77777777" w:rsidR="00BD03F8" w:rsidRDefault="00BD03F8" w:rsidP="00BD03F8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center"/>
        <w:rPr>
          <w:b/>
          <w:szCs w:val="22"/>
        </w:rPr>
      </w:pPr>
      <w:r>
        <w:rPr>
          <w:b/>
          <w:szCs w:val="22"/>
        </w:rPr>
        <w:t xml:space="preserve">Предмет настоящего </w:t>
      </w:r>
      <w:r w:rsidR="00FE3D41">
        <w:rPr>
          <w:b/>
          <w:szCs w:val="22"/>
        </w:rPr>
        <w:t>С</w:t>
      </w:r>
      <w:r>
        <w:rPr>
          <w:b/>
          <w:szCs w:val="22"/>
        </w:rPr>
        <w:t>оглашения</w:t>
      </w:r>
    </w:p>
    <w:p w14:paraId="73E8ACF9" w14:textId="683CD5FD" w:rsidR="00BD03F8" w:rsidRDefault="00BD03F8" w:rsidP="00BD03F8">
      <w:pPr>
        <w:pStyle w:val="ac"/>
        <w:numPr>
          <w:ilvl w:val="1"/>
          <w:numId w:val="17"/>
        </w:numPr>
        <w:tabs>
          <w:tab w:val="num" w:pos="993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Стороны допускают использование электронных </w:t>
      </w:r>
      <w:r w:rsidR="00634199">
        <w:rPr>
          <w:sz w:val="22"/>
          <w:szCs w:val="22"/>
        </w:rPr>
        <w:t>подписей и</w:t>
      </w:r>
      <w:r>
        <w:rPr>
          <w:sz w:val="22"/>
          <w:szCs w:val="22"/>
        </w:rPr>
        <w:t xml:space="preserve"> признают электронные документы, подписанные электронной подписью установленного настоящим </w:t>
      </w:r>
      <w:r w:rsidR="006D301D">
        <w:rPr>
          <w:sz w:val="22"/>
          <w:szCs w:val="22"/>
        </w:rPr>
        <w:t>С</w:t>
      </w:r>
      <w:r>
        <w:rPr>
          <w:sz w:val="22"/>
          <w:szCs w:val="22"/>
        </w:rPr>
        <w:t>оглашением вида, равнозначными документам на бумажном носителе, подписанным собственноручной подписью.</w:t>
      </w:r>
    </w:p>
    <w:p w14:paraId="4040C218" w14:textId="77777777" w:rsidR="003E43EA" w:rsidRDefault="00BD03F8" w:rsidP="00BD03F8">
      <w:pPr>
        <w:pStyle w:val="ac"/>
        <w:numPr>
          <w:ilvl w:val="1"/>
          <w:numId w:val="17"/>
        </w:numPr>
        <w:tabs>
          <w:tab w:val="num" w:pos="993"/>
        </w:tabs>
        <w:ind w:left="0" w:firstLine="567"/>
        <w:rPr>
          <w:sz w:val="22"/>
          <w:szCs w:val="22"/>
        </w:rPr>
      </w:pPr>
      <w:r w:rsidRPr="003E43EA">
        <w:rPr>
          <w:sz w:val="22"/>
          <w:szCs w:val="22"/>
        </w:rPr>
        <w:t>Стороны установили, что электронные документы Сторон признаются равнозначными документам на бумажном носителе, подписанным собственноручной подписью, только в случае их подписания квалифицированной электронной подписью</w:t>
      </w:r>
      <w:r w:rsidR="00E32B21" w:rsidRPr="003E43EA">
        <w:rPr>
          <w:sz w:val="22"/>
          <w:szCs w:val="22"/>
        </w:rPr>
        <w:t xml:space="preserve">. </w:t>
      </w:r>
      <w:r w:rsidRPr="003E43EA">
        <w:rPr>
          <w:sz w:val="22"/>
          <w:szCs w:val="22"/>
        </w:rPr>
        <w:t xml:space="preserve"> </w:t>
      </w:r>
      <w:bookmarkStart w:id="0" w:name="sub_63"/>
    </w:p>
    <w:p w14:paraId="0F62F374" w14:textId="77777777" w:rsidR="00BD03F8" w:rsidRPr="003E43EA" w:rsidRDefault="00BD03F8" w:rsidP="00BD03F8">
      <w:pPr>
        <w:pStyle w:val="ac"/>
        <w:numPr>
          <w:ilvl w:val="1"/>
          <w:numId w:val="17"/>
        </w:numPr>
        <w:tabs>
          <w:tab w:val="num" w:pos="993"/>
        </w:tabs>
        <w:ind w:left="0" w:firstLine="567"/>
        <w:rPr>
          <w:sz w:val="22"/>
          <w:szCs w:val="22"/>
        </w:rPr>
      </w:pPr>
      <w:r w:rsidRPr="003E43EA">
        <w:rPr>
          <w:sz w:val="22"/>
          <w:szCs w:val="22"/>
        </w:rPr>
        <w:t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квалифицированной электронной подписью, признается равнозначным документу на бумажном носителе, подписанному собственноручной подписью и заверенному печатью.</w:t>
      </w:r>
      <w:bookmarkEnd w:id="0"/>
    </w:p>
    <w:p w14:paraId="62226FB9" w14:textId="77777777" w:rsidR="001525A2" w:rsidRDefault="001525A2" w:rsidP="00BD03F8">
      <w:pPr>
        <w:pStyle w:val="ac"/>
        <w:numPr>
          <w:ilvl w:val="1"/>
          <w:numId w:val="17"/>
        </w:numPr>
        <w:tabs>
          <w:tab w:val="num" w:pos="993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>В электронный документооборот включаются следующие виды документов:</w:t>
      </w:r>
    </w:p>
    <w:p w14:paraId="5E24EA17" w14:textId="7978C881" w:rsidR="001525A2" w:rsidRDefault="004F21D0" w:rsidP="00AB79C7">
      <w:pPr>
        <w:pStyle w:val="ac"/>
        <w:numPr>
          <w:ilvl w:val="2"/>
          <w:numId w:val="17"/>
        </w:numPr>
        <w:ind w:left="0"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Документы, направляемые </w:t>
      </w:r>
      <w:r w:rsidR="006D301D">
        <w:rPr>
          <w:sz w:val="22"/>
          <w:szCs w:val="22"/>
        </w:rPr>
        <w:t xml:space="preserve">региональным </w:t>
      </w:r>
      <w:r w:rsidR="00634199">
        <w:rPr>
          <w:sz w:val="22"/>
          <w:szCs w:val="22"/>
        </w:rPr>
        <w:t>оператором собственнику</w:t>
      </w:r>
      <w:r>
        <w:rPr>
          <w:sz w:val="22"/>
          <w:szCs w:val="22"/>
        </w:rPr>
        <w:t>:</w:t>
      </w:r>
    </w:p>
    <w:p w14:paraId="4935650C" w14:textId="77777777" w:rsidR="004F21D0" w:rsidRDefault="004F21D0" w:rsidP="00AB79C7">
      <w:pPr>
        <w:pStyle w:val="ac"/>
        <w:numPr>
          <w:ilvl w:val="0"/>
          <w:numId w:val="19"/>
        </w:numPr>
        <w:ind w:hanging="1440"/>
        <w:rPr>
          <w:sz w:val="22"/>
          <w:szCs w:val="22"/>
        </w:rPr>
      </w:pPr>
      <w:r>
        <w:rPr>
          <w:sz w:val="22"/>
          <w:szCs w:val="22"/>
        </w:rPr>
        <w:t>счета –</w:t>
      </w:r>
      <w:r w:rsidR="00AB79C7">
        <w:rPr>
          <w:sz w:val="22"/>
          <w:szCs w:val="22"/>
        </w:rPr>
        <w:t xml:space="preserve"> </w:t>
      </w:r>
      <w:r>
        <w:rPr>
          <w:sz w:val="22"/>
          <w:szCs w:val="22"/>
        </w:rPr>
        <w:t>фактуры, иные счета;</w:t>
      </w:r>
    </w:p>
    <w:p w14:paraId="20725E65" w14:textId="061D0499" w:rsidR="004F21D0" w:rsidRDefault="00634199" w:rsidP="00AB79C7">
      <w:pPr>
        <w:pStyle w:val="ac"/>
        <w:numPr>
          <w:ilvl w:val="0"/>
          <w:numId w:val="19"/>
        </w:numPr>
        <w:ind w:hanging="1440"/>
        <w:rPr>
          <w:sz w:val="22"/>
          <w:szCs w:val="22"/>
        </w:rPr>
      </w:pPr>
      <w:r>
        <w:rPr>
          <w:sz w:val="22"/>
          <w:szCs w:val="22"/>
        </w:rPr>
        <w:t>акты сверки</w:t>
      </w:r>
      <w:r w:rsidR="004F21D0">
        <w:rPr>
          <w:sz w:val="22"/>
          <w:szCs w:val="22"/>
        </w:rPr>
        <w:t xml:space="preserve"> </w:t>
      </w:r>
      <w:r w:rsidR="006D301D">
        <w:rPr>
          <w:sz w:val="22"/>
          <w:szCs w:val="22"/>
        </w:rPr>
        <w:t xml:space="preserve">взаимных </w:t>
      </w:r>
      <w:r w:rsidR="004F21D0">
        <w:rPr>
          <w:sz w:val="22"/>
          <w:szCs w:val="22"/>
        </w:rPr>
        <w:t>расчетов;</w:t>
      </w:r>
    </w:p>
    <w:p w14:paraId="5E9C04C8" w14:textId="77777777" w:rsidR="004F21D0" w:rsidRDefault="004F21D0" w:rsidP="00AB79C7">
      <w:pPr>
        <w:pStyle w:val="ac"/>
        <w:numPr>
          <w:ilvl w:val="0"/>
          <w:numId w:val="19"/>
        </w:numPr>
        <w:ind w:hanging="1440"/>
        <w:rPr>
          <w:sz w:val="22"/>
          <w:szCs w:val="22"/>
        </w:rPr>
      </w:pPr>
      <w:r>
        <w:rPr>
          <w:sz w:val="22"/>
          <w:szCs w:val="22"/>
        </w:rPr>
        <w:t>прочие платежно-расчетные документы;</w:t>
      </w:r>
    </w:p>
    <w:p w14:paraId="2270606C" w14:textId="77777777" w:rsidR="004F21D0" w:rsidRDefault="004F21D0" w:rsidP="00AB79C7">
      <w:pPr>
        <w:pStyle w:val="ac"/>
        <w:numPr>
          <w:ilvl w:val="0"/>
          <w:numId w:val="19"/>
        </w:numPr>
        <w:ind w:hanging="1440"/>
        <w:rPr>
          <w:sz w:val="22"/>
          <w:szCs w:val="22"/>
        </w:rPr>
      </w:pPr>
      <w:r>
        <w:rPr>
          <w:sz w:val="22"/>
          <w:szCs w:val="22"/>
        </w:rPr>
        <w:t>уведомле</w:t>
      </w:r>
      <w:r w:rsidR="006D301D">
        <w:rPr>
          <w:sz w:val="22"/>
          <w:szCs w:val="22"/>
        </w:rPr>
        <w:t>ния, претензии, иные документы</w:t>
      </w:r>
      <w:r>
        <w:rPr>
          <w:sz w:val="22"/>
          <w:szCs w:val="22"/>
        </w:rPr>
        <w:t>.</w:t>
      </w:r>
    </w:p>
    <w:p w14:paraId="4C2FDB10" w14:textId="77777777" w:rsidR="004F21D0" w:rsidRDefault="00220F36" w:rsidP="00AB79C7">
      <w:pPr>
        <w:pStyle w:val="ac"/>
        <w:numPr>
          <w:ilvl w:val="2"/>
          <w:numId w:val="17"/>
        </w:numPr>
        <w:ind w:left="0" w:firstLine="567"/>
        <w:rPr>
          <w:sz w:val="22"/>
          <w:szCs w:val="22"/>
        </w:rPr>
      </w:pPr>
      <w:r>
        <w:rPr>
          <w:sz w:val="22"/>
          <w:szCs w:val="22"/>
        </w:rPr>
        <w:t>Д</w:t>
      </w:r>
      <w:r w:rsidR="004F21D0">
        <w:rPr>
          <w:sz w:val="22"/>
          <w:szCs w:val="22"/>
        </w:rPr>
        <w:t xml:space="preserve">окументы, направляемые </w:t>
      </w:r>
      <w:r w:rsidR="006D301D">
        <w:rPr>
          <w:sz w:val="22"/>
          <w:szCs w:val="22"/>
        </w:rPr>
        <w:t>собственником</w:t>
      </w:r>
      <w:r w:rsidR="004F21D0">
        <w:rPr>
          <w:sz w:val="22"/>
          <w:szCs w:val="22"/>
        </w:rPr>
        <w:t xml:space="preserve"> </w:t>
      </w:r>
      <w:r w:rsidR="006D301D">
        <w:rPr>
          <w:sz w:val="22"/>
          <w:szCs w:val="22"/>
        </w:rPr>
        <w:t>региональному оператору</w:t>
      </w:r>
      <w:r w:rsidR="004F21D0">
        <w:rPr>
          <w:sz w:val="22"/>
          <w:szCs w:val="22"/>
        </w:rPr>
        <w:t>:</w:t>
      </w:r>
    </w:p>
    <w:p w14:paraId="62F3C7C2" w14:textId="77777777" w:rsidR="006D301D" w:rsidRDefault="004F21D0" w:rsidP="006D301D">
      <w:pPr>
        <w:pStyle w:val="ac"/>
        <w:numPr>
          <w:ilvl w:val="0"/>
          <w:numId w:val="19"/>
        </w:numPr>
        <w:ind w:hanging="1440"/>
        <w:rPr>
          <w:sz w:val="22"/>
          <w:szCs w:val="22"/>
        </w:rPr>
      </w:pPr>
      <w:r w:rsidRPr="006D301D">
        <w:rPr>
          <w:sz w:val="22"/>
          <w:szCs w:val="22"/>
        </w:rPr>
        <w:t xml:space="preserve">акты сверки </w:t>
      </w:r>
      <w:r w:rsidR="006D301D" w:rsidRPr="006D301D">
        <w:rPr>
          <w:sz w:val="22"/>
          <w:szCs w:val="22"/>
        </w:rPr>
        <w:t xml:space="preserve">взаимных </w:t>
      </w:r>
      <w:r w:rsidRPr="006D301D">
        <w:rPr>
          <w:sz w:val="22"/>
          <w:szCs w:val="22"/>
        </w:rPr>
        <w:t>расчетов</w:t>
      </w:r>
      <w:r w:rsidR="006D301D">
        <w:rPr>
          <w:sz w:val="22"/>
          <w:szCs w:val="22"/>
        </w:rPr>
        <w:t>;</w:t>
      </w:r>
    </w:p>
    <w:p w14:paraId="3D433A3D" w14:textId="77777777" w:rsidR="006D301D" w:rsidRDefault="006D301D" w:rsidP="006D301D">
      <w:pPr>
        <w:pStyle w:val="ac"/>
        <w:numPr>
          <w:ilvl w:val="0"/>
          <w:numId w:val="19"/>
        </w:numPr>
        <w:ind w:hanging="1440"/>
        <w:rPr>
          <w:sz w:val="22"/>
          <w:szCs w:val="22"/>
        </w:rPr>
      </w:pPr>
      <w:r>
        <w:rPr>
          <w:sz w:val="22"/>
          <w:szCs w:val="22"/>
        </w:rPr>
        <w:t>прочие платежно-расчетные документы;</w:t>
      </w:r>
    </w:p>
    <w:p w14:paraId="571E0B0E" w14:textId="77777777" w:rsidR="006D301D" w:rsidRDefault="006D301D" w:rsidP="006D301D">
      <w:pPr>
        <w:pStyle w:val="ac"/>
        <w:numPr>
          <w:ilvl w:val="0"/>
          <w:numId w:val="19"/>
        </w:numPr>
        <w:ind w:hanging="1440"/>
        <w:rPr>
          <w:sz w:val="22"/>
          <w:szCs w:val="22"/>
        </w:rPr>
      </w:pPr>
      <w:r>
        <w:rPr>
          <w:sz w:val="22"/>
          <w:szCs w:val="22"/>
        </w:rPr>
        <w:t>уведомления, претензии, иные документы.</w:t>
      </w:r>
    </w:p>
    <w:p w14:paraId="369AEA35" w14:textId="77777777" w:rsidR="002F2AD1" w:rsidRPr="006D301D" w:rsidRDefault="00BD03F8" w:rsidP="00E2228D">
      <w:pPr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D301D">
        <w:rPr>
          <w:sz w:val="22"/>
          <w:szCs w:val="22"/>
        </w:rPr>
        <w:t>Датой выставления электронного документа по телекоммуникационным каналам связи считается дата подтверждения Оператором выставления</w:t>
      </w:r>
      <w:r w:rsidRPr="006D301D">
        <w:rPr>
          <w:i/>
          <w:sz w:val="22"/>
          <w:szCs w:val="22"/>
        </w:rPr>
        <w:t xml:space="preserve"> </w:t>
      </w:r>
      <w:r w:rsidRPr="006D301D">
        <w:rPr>
          <w:sz w:val="22"/>
          <w:szCs w:val="22"/>
        </w:rPr>
        <w:t xml:space="preserve">такого электронного документа. </w:t>
      </w:r>
    </w:p>
    <w:p w14:paraId="7017D016" w14:textId="77777777" w:rsidR="00684D1C" w:rsidRDefault="00684D1C" w:rsidP="00684D1C">
      <w:pPr>
        <w:pStyle w:val="ConsPlusNormal"/>
        <w:ind w:firstLine="540"/>
        <w:jc w:val="both"/>
        <w:rPr>
          <w:sz w:val="22"/>
          <w:szCs w:val="22"/>
        </w:rPr>
      </w:pPr>
    </w:p>
    <w:p w14:paraId="5C96DE37" w14:textId="77777777" w:rsidR="00BD03F8" w:rsidRDefault="00BD03F8" w:rsidP="00BD03F8">
      <w:pPr>
        <w:pStyle w:val="ac"/>
        <w:numPr>
          <w:ilvl w:val="0"/>
          <w:numId w:val="1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</w:t>
      </w:r>
      <w:bookmarkStart w:id="1" w:name="_GoBack"/>
      <w:bookmarkEnd w:id="1"/>
      <w:r>
        <w:rPr>
          <w:b/>
          <w:sz w:val="22"/>
          <w:szCs w:val="22"/>
        </w:rPr>
        <w:t xml:space="preserve">язанности </w:t>
      </w:r>
      <w:r w:rsidR="0087013D">
        <w:rPr>
          <w:b/>
          <w:sz w:val="22"/>
          <w:szCs w:val="22"/>
        </w:rPr>
        <w:t>сторон</w:t>
      </w:r>
    </w:p>
    <w:p w14:paraId="22D7D87F" w14:textId="77777777" w:rsidR="0087013D" w:rsidRPr="00690022" w:rsidRDefault="0087013D" w:rsidP="00BD03F8">
      <w:pPr>
        <w:pStyle w:val="ac"/>
        <w:numPr>
          <w:ilvl w:val="1"/>
          <w:numId w:val="17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690022">
        <w:rPr>
          <w:sz w:val="22"/>
          <w:szCs w:val="22"/>
        </w:rPr>
        <w:t>В целях осуществления электронного документооборота в рамках настоящего соглашения Стороны обязаны самостоятельно получить сертификаты ключей проверки квалифицированной электронной подписи в аккредитованном удостоверяющем центре в порядке, предусмотренном Законом, а также самостоятельно обеспечить установку, настройку и эксплуатацию средств квалифицированной электронной подписи в соответствии с требованиями действующего законодатель</w:t>
      </w:r>
      <w:r w:rsidR="00E32B21" w:rsidRPr="00690022">
        <w:rPr>
          <w:sz w:val="22"/>
          <w:szCs w:val="22"/>
        </w:rPr>
        <w:t>с</w:t>
      </w:r>
      <w:r w:rsidRPr="00690022">
        <w:rPr>
          <w:sz w:val="22"/>
          <w:szCs w:val="22"/>
        </w:rPr>
        <w:t>тва РФ и требованиями удостоверяющего центра</w:t>
      </w:r>
      <w:r w:rsidR="00E32B21" w:rsidRPr="00690022">
        <w:rPr>
          <w:sz w:val="22"/>
          <w:szCs w:val="22"/>
        </w:rPr>
        <w:t>.</w:t>
      </w:r>
    </w:p>
    <w:p w14:paraId="4D9944EC" w14:textId="77777777" w:rsidR="0087013D" w:rsidRPr="00690022" w:rsidRDefault="00E32B21" w:rsidP="00BD03F8">
      <w:pPr>
        <w:pStyle w:val="ac"/>
        <w:numPr>
          <w:ilvl w:val="1"/>
          <w:numId w:val="17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690022">
        <w:rPr>
          <w:sz w:val="22"/>
          <w:szCs w:val="22"/>
        </w:rPr>
        <w:t xml:space="preserve">До начала осуществления обмена электронными документами каждая из сторон обязуется в установленном порядке обеспечить подключение к системе электронного документооборота </w:t>
      </w:r>
      <w:r w:rsidR="003E43EA" w:rsidRPr="00690022">
        <w:rPr>
          <w:sz w:val="22"/>
          <w:szCs w:val="22"/>
        </w:rPr>
        <w:t>О</w:t>
      </w:r>
      <w:r w:rsidRPr="00690022">
        <w:rPr>
          <w:sz w:val="22"/>
          <w:szCs w:val="22"/>
        </w:rPr>
        <w:t>перат</w:t>
      </w:r>
      <w:r w:rsidR="003E43EA" w:rsidRPr="00690022">
        <w:rPr>
          <w:sz w:val="22"/>
          <w:szCs w:val="22"/>
        </w:rPr>
        <w:t>ора, в том числе заключить соответствующие договоры, оформить и представить Оператору заявление об участии в электронном документообороте, а также получить у Оператора идентификатор участника обмена.</w:t>
      </w:r>
      <w:r w:rsidRPr="00690022">
        <w:rPr>
          <w:sz w:val="22"/>
          <w:szCs w:val="22"/>
        </w:rPr>
        <w:t xml:space="preserve"> </w:t>
      </w:r>
    </w:p>
    <w:p w14:paraId="0BF5E1D6" w14:textId="77777777" w:rsidR="0087013D" w:rsidRPr="00690022" w:rsidRDefault="00FE3D41" w:rsidP="00BD03F8">
      <w:pPr>
        <w:pStyle w:val="ac"/>
        <w:numPr>
          <w:ilvl w:val="1"/>
          <w:numId w:val="17"/>
        </w:numPr>
        <w:tabs>
          <w:tab w:val="left" w:pos="993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E43EA" w:rsidRPr="00690022">
        <w:rPr>
          <w:sz w:val="22"/>
          <w:szCs w:val="22"/>
        </w:rPr>
        <w:t>При использовании квалифицированной электронной подписи Стороны обязаны:</w:t>
      </w:r>
    </w:p>
    <w:p w14:paraId="72E588E2" w14:textId="77777777" w:rsidR="003E43EA" w:rsidRPr="00690022" w:rsidRDefault="00400F0E" w:rsidP="00473B75">
      <w:pPr>
        <w:pStyle w:val="ac"/>
        <w:numPr>
          <w:ilvl w:val="2"/>
          <w:numId w:val="17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690022">
        <w:rPr>
          <w:sz w:val="22"/>
          <w:szCs w:val="22"/>
        </w:rPr>
        <w:t>Использовать квалифицированную электронную подпись, получившую подтверждение соответствия требованиям, установленным Законом;</w:t>
      </w:r>
    </w:p>
    <w:p w14:paraId="6AC14481" w14:textId="77777777" w:rsidR="00400F0E" w:rsidRPr="00690022" w:rsidRDefault="00400F0E" w:rsidP="00473B75">
      <w:pPr>
        <w:pStyle w:val="ac"/>
        <w:numPr>
          <w:ilvl w:val="2"/>
          <w:numId w:val="17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690022">
        <w:rPr>
          <w:sz w:val="22"/>
          <w:szCs w:val="22"/>
        </w:rPr>
        <w:t>Обеспечить конфиденциальность ключей электронной подписи;</w:t>
      </w:r>
    </w:p>
    <w:p w14:paraId="136DF331" w14:textId="77777777" w:rsidR="00400F0E" w:rsidRPr="00690022" w:rsidRDefault="00400F0E" w:rsidP="00473B75">
      <w:pPr>
        <w:pStyle w:val="ac"/>
        <w:numPr>
          <w:ilvl w:val="2"/>
          <w:numId w:val="17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690022">
        <w:rPr>
          <w:sz w:val="22"/>
          <w:szCs w:val="22"/>
        </w:rPr>
        <w:t>Незамедлительно информировать о невозможности обмена документами в электронной форме, подписанными квалифицированной электронной подписью, в случае технического сбоя внутренних систем, а также уведомить после их устранения.</w:t>
      </w:r>
    </w:p>
    <w:p w14:paraId="7C17489C" w14:textId="487612D9" w:rsidR="0087013D" w:rsidRPr="00690022" w:rsidRDefault="00400F0E" w:rsidP="00BD03F8">
      <w:pPr>
        <w:pStyle w:val="ac"/>
        <w:numPr>
          <w:ilvl w:val="1"/>
          <w:numId w:val="17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690022">
        <w:rPr>
          <w:sz w:val="22"/>
          <w:szCs w:val="22"/>
        </w:rPr>
        <w:t xml:space="preserve">Стороны обязуются в срок не позднее 3 (трех) рабочих дней, если иные сроки не установлены для соответствующих документов нормативно-правовыми </w:t>
      </w:r>
      <w:r w:rsidR="00634199" w:rsidRPr="00690022">
        <w:rPr>
          <w:sz w:val="22"/>
          <w:szCs w:val="22"/>
        </w:rPr>
        <w:t>актами осуществлять</w:t>
      </w:r>
      <w:r w:rsidR="00473B75" w:rsidRPr="00690022">
        <w:rPr>
          <w:sz w:val="22"/>
          <w:szCs w:val="22"/>
        </w:rPr>
        <w:t xml:space="preserve"> прием и подписание документов, полученных от другой стороны и Оператора.</w:t>
      </w:r>
    </w:p>
    <w:p w14:paraId="24497026" w14:textId="77777777" w:rsidR="00BD03F8" w:rsidRPr="00690022" w:rsidRDefault="00BD03F8" w:rsidP="00BD03F8">
      <w:pPr>
        <w:pStyle w:val="ac"/>
        <w:tabs>
          <w:tab w:val="left" w:pos="284"/>
        </w:tabs>
        <w:ind w:left="567"/>
        <w:rPr>
          <w:sz w:val="22"/>
          <w:szCs w:val="22"/>
        </w:rPr>
      </w:pPr>
    </w:p>
    <w:p w14:paraId="306035CD" w14:textId="77777777" w:rsidR="00BD03F8" w:rsidRDefault="00BD03F8" w:rsidP="00BD03F8">
      <w:pPr>
        <w:pStyle w:val="ac"/>
        <w:numPr>
          <w:ilvl w:val="0"/>
          <w:numId w:val="1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Ответственность</w:t>
      </w:r>
      <w:r w:rsidR="00473B75">
        <w:rPr>
          <w:b/>
          <w:sz w:val="22"/>
          <w:szCs w:val="22"/>
        </w:rPr>
        <w:t xml:space="preserve"> сторон</w:t>
      </w:r>
    </w:p>
    <w:p w14:paraId="75FCC4B3" w14:textId="77777777" w:rsidR="00BD03F8" w:rsidRPr="00690022" w:rsidRDefault="00BD03F8" w:rsidP="00BD03F8">
      <w:pPr>
        <w:pStyle w:val="ac"/>
        <w:numPr>
          <w:ilvl w:val="1"/>
          <w:numId w:val="17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690022">
        <w:rPr>
          <w:sz w:val="22"/>
          <w:szCs w:val="22"/>
        </w:rPr>
        <w:t xml:space="preserve">За неисполнение или ненадлежащее исполнение обязательств по настоящему </w:t>
      </w:r>
      <w:r w:rsidR="00FE3D41">
        <w:rPr>
          <w:sz w:val="22"/>
          <w:szCs w:val="22"/>
        </w:rPr>
        <w:t>С</w:t>
      </w:r>
      <w:r w:rsidRPr="00690022">
        <w:rPr>
          <w:sz w:val="22"/>
          <w:szCs w:val="22"/>
        </w:rPr>
        <w:t>оглашению Стороны несут ответственность в соответствии с законодательством Российской Федерации.</w:t>
      </w:r>
    </w:p>
    <w:p w14:paraId="7D12EEF3" w14:textId="77777777" w:rsidR="00473B75" w:rsidRPr="00690022" w:rsidRDefault="00473B75" w:rsidP="00BD03F8">
      <w:pPr>
        <w:pStyle w:val="ac"/>
        <w:numPr>
          <w:ilvl w:val="1"/>
          <w:numId w:val="17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690022">
        <w:rPr>
          <w:sz w:val="22"/>
          <w:szCs w:val="22"/>
        </w:rPr>
        <w:t>Стороны несут ответственность за содержание документов, подписанных квалифицированной электронной подписью.</w:t>
      </w:r>
    </w:p>
    <w:p w14:paraId="5A65DE15" w14:textId="77777777" w:rsidR="00473B75" w:rsidRPr="00690022" w:rsidRDefault="00473B75" w:rsidP="00BD03F8">
      <w:pPr>
        <w:pStyle w:val="ac"/>
        <w:numPr>
          <w:ilvl w:val="1"/>
          <w:numId w:val="17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690022">
        <w:rPr>
          <w:sz w:val="22"/>
          <w:szCs w:val="22"/>
        </w:rPr>
        <w:t>Стороны не несут ответственности за возможные временные задержки получения документов или недопоставку документов, возникающие по вине Оператора.</w:t>
      </w:r>
    </w:p>
    <w:p w14:paraId="1105A492" w14:textId="77777777" w:rsidR="00473B75" w:rsidRPr="00690022" w:rsidRDefault="006D301D" w:rsidP="00BD03F8">
      <w:pPr>
        <w:pStyle w:val="ac"/>
        <w:numPr>
          <w:ilvl w:val="1"/>
          <w:numId w:val="17"/>
        </w:numPr>
        <w:tabs>
          <w:tab w:val="left" w:pos="993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>Региональный оператор</w:t>
      </w:r>
      <w:r w:rsidR="00473B75" w:rsidRPr="00690022">
        <w:rPr>
          <w:sz w:val="22"/>
          <w:szCs w:val="22"/>
        </w:rPr>
        <w:t xml:space="preserve"> не несет ответственности за недопоставку документов в электронном виде через Оператора, если реквизиты </w:t>
      </w:r>
      <w:r>
        <w:rPr>
          <w:sz w:val="22"/>
          <w:szCs w:val="22"/>
        </w:rPr>
        <w:t>собственника</w:t>
      </w:r>
      <w:r w:rsidR="00473B75" w:rsidRPr="00690022">
        <w:rPr>
          <w:sz w:val="22"/>
          <w:szCs w:val="22"/>
        </w:rPr>
        <w:t xml:space="preserve">, заведенные у Оператора, не соответствуют реквизитам, предоставленным </w:t>
      </w:r>
      <w:r w:rsidR="004F197F">
        <w:rPr>
          <w:sz w:val="22"/>
          <w:szCs w:val="22"/>
        </w:rPr>
        <w:t>в Соглашении</w:t>
      </w:r>
      <w:r w:rsidR="00473B75" w:rsidRPr="00690022">
        <w:rPr>
          <w:sz w:val="22"/>
          <w:szCs w:val="22"/>
        </w:rPr>
        <w:t>.</w:t>
      </w:r>
    </w:p>
    <w:p w14:paraId="20873FD2" w14:textId="77777777" w:rsidR="00BD03F8" w:rsidRDefault="00BD03F8" w:rsidP="00BD03F8">
      <w:pPr>
        <w:pStyle w:val="ac"/>
        <w:tabs>
          <w:tab w:val="left" w:pos="993"/>
        </w:tabs>
        <w:ind w:left="567"/>
        <w:rPr>
          <w:sz w:val="22"/>
          <w:szCs w:val="22"/>
        </w:rPr>
      </w:pPr>
    </w:p>
    <w:p w14:paraId="7FA81967" w14:textId="77777777" w:rsidR="00BD03F8" w:rsidRDefault="00BD03F8" w:rsidP="00BD03F8">
      <w:pPr>
        <w:pStyle w:val="ac"/>
        <w:numPr>
          <w:ilvl w:val="0"/>
          <w:numId w:val="1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Заключительные положения</w:t>
      </w:r>
    </w:p>
    <w:p w14:paraId="6EE37482" w14:textId="77777777" w:rsidR="00BD03F8" w:rsidRDefault="00BD03F8" w:rsidP="00BD03F8">
      <w:pPr>
        <w:pStyle w:val="a7"/>
        <w:numPr>
          <w:ilvl w:val="1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Любые изменения и дополнения к настоящему </w:t>
      </w:r>
      <w:r w:rsidR="004F197F">
        <w:rPr>
          <w:sz w:val="22"/>
          <w:szCs w:val="22"/>
        </w:rPr>
        <w:t>С</w:t>
      </w:r>
      <w:r>
        <w:rPr>
          <w:sz w:val="22"/>
          <w:szCs w:val="22"/>
        </w:rPr>
        <w:t>оглашению имеют силу только в том случае, если они оформлены в письменной форме и подписаны обеими Сторонами.</w:t>
      </w:r>
    </w:p>
    <w:p w14:paraId="26F9953E" w14:textId="77777777" w:rsidR="00E920CC" w:rsidRDefault="00E920CC" w:rsidP="00BD03F8">
      <w:pPr>
        <w:pStyle w:val="a7"/>
        <w:numPr>
          <w:ilvl w:val="1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период действия обстоятельств, обусловленных невозможностью обмена документами в электронной форме, подписанными </w:t>
      </w:r>
      <w:r>
        <w:t>квалифицированной электронной подписью, в том числе в случае технического сбоя внутренних систем одной из Сторон настоящего соглашения, до момента возобновления электронного документооборота Стороны производят обмен документами на бумажном носителе с подписанием их собственноручной подписью.</w:t>
      </w:r>
    </w:p>
    <w:p w14:paraId="4FDF224C" w14:textId="094C8867" w:rsidR="00BD03F8" w:rsidRPr="00E920CC" w:rsidRDefault="00BD03F8" w:rsidP="00BD03F8">
      <w:pPr>
        <w:pStyle w:val="a9"/>
        <w:widowControl w:val="0"/>
        <w:numPr>
          <w:ilvl w:val="1"/>
          <w:numId w:val="17"/>
        </w:numPr>
        <w:tabs>
          <w:tab w:val="left" w:pos="284"/>
          <w:tab w:val="left" w:pos="993"/>
        </w:tabs>
        <w:autoSpaceDN w:val="0"/>
        <w:ind w:left="0" w:firstLine="567"/>
        <w:rPr>
          <w:b w:val="0"/>
          <w:sz w:val="22"/>
          <w:szCs w:val="22"/>
        </w:rPr>
      </w:pPr>
      <w:r w:rsidRPr="00E920CC">
        <w:rPr>
          <w:b w:val="0"/>
          <w:sz w:val="22"/>
          <w:szCs w:val="22"/>
        </w:rPr>
        <w:t xml:space="preserve">Настоящее </w:t>
      </w:r>
      <w:r w:rsidR="004F197F">
        <w:rPr>
          <w:b w:val="0"/>
          <w:sz w:val="22"/>
          <w:szCs w:val="22"/>
        </w:rPr>
        <w:t>С</w:t>
      </w:r>
      <w:r w:rsidRPr="00E920CC">
        <w:rPr>
          <w:b w:val="0"/>
          <w:sz w:val="22"/>
          <w:szCs w:val="22"/>
        </w:rPr>
        <w:t>оглашение вступает в силу и становится обязательным для Сторон с момента по</w:t>
      </w:r>
      <w:r w:rsidR="00E920CC" w:rsidRPr="00E920CC">
        <w:rPr>
          <w:b w:val="0"/>
          <w:sz w:val="22"/>
          <w:szCs w:val="22"/>
        </w:rPr>
        <w:t xml:space="preserve">дписания и </w:t>
      </w:r>
      <w:r w:rsidRPr="00E920CC">
        <w:rPr>
          <w:b w:val="0"/>
          <w:sz w:val="22"/>
          <w:szCs w:val="22"/>
        </w:rPr>
        <w:t xml:space="preserve">признается действующим </w:t>
      </w:r>
      <w:r w:rsidR="00634199" w:rsidRPr="00E920CC">
        <w:rPr>
          <w:b w:val="0"/>
          <w:sz w:val="22"/>
          <w:szCs w:val="22"/>
        </w:rPr>
        <w:t>до момента</w:t>
      </w:r>
      <w:r w:rsidRPr="00E920CC">
        <w:rPr>
          <w:b w:val="0"/>
          <w:sz w:val="22"/>
          <w:szCs w:val="22"/>
        </w:rPr>
        <w:t xml:space="preserve"> окончания исполнения Сторонами всех обязательств.</w:t>
      </w:r>
    </w:p>
    <w:p w14:paraId="3E338EFB" w14:textId="5E309D09" w:rsidR="00BD03F8" w:rsidRDefault="00FE3D41" w:rsidP="00FE3D4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4.4. </w:t>
      </w:r>
      <w:r w:rsidR="00BD03F8" w:rsidRPr="00BD03F8">
        <w:rPr>
          <w:sz w:val="22"/>
          <w:szCs w:val="22"/>
        </w:rPr>
        <w:t xml:space="preserve">Сторона вправе в одностороннем внесудебном порядке отказаться от исполнения настоящего </w:t>
      </w:r>
      <w:r w:rsidR="004F197F">
        <w:rPr>
          <w:sz w:val="22"/>
          <w:szCs w:val="22"/>
        </w:rPr>
        <w:t>С</w:t>
      </w:r>
      <w:r w:rsidR="00BD03F8" w:rsidRPr="00BD03F8">
        <w:rPr>
          <w:sz w:val="22"/>
          <w:szCs w:val="22"/>
        </w:rPr>
        <w:t>оглашения, уведомив об этом другую Сторону в письме</w:t>
      </w:r>
      <w:r>
        <w:rPr>
          <w:sz w:val="22"/>
          <w:szCs w:val="22"/>
        </w:rPr>
        <w:t>нной форме не менее чем за 30 (т</w:t>
      </w:r>
      <w:r w:rsidR="00BD03F8" w:rsidRPr="00BD03F8">
        <w:rPr>
          <w:sz w:val="22"/>
          <w:szCs w:val="22"/>
        </w:rPr>
        <w:t xml:space="preserve">ридцать) календарных дней до даты </w:t>
      </w:r>
      <w:r w:rsidR="00634199" w:rsidRPr="00BD03F8">
        <w:rPr>
          <w:sz w:val="22"/>
          <w:szCs w:val="22"/>
        </w:rPr>
        <w:t>расторжения настоящего</w:t>
      </w:r>
      <w:r w:rsidR="00BD03F8" w:rsidRPr="00BD03F8">
        <w:rPr>
          <w:sz w:val="22"/>
          <w:szCs w:val="22"/>
        </w:rPr>
        <w:t xml:space="preserve"> </w:t>
      </w:r>
      <w:r w:rsidR="004F197F">
        <w:rPr>
          <w:sz w:val="22"/>
          <w:szCs w:val="22"/>
        </w:rPr>
        <w:t>С</w:t>
      </w:r>
      <w:r w:rsidR="00BD03F8" w:rsidRPr="00BD03F8">
        <w:rPr>
          <w:sz w:val="22"/>
          <w:szCs w:val="22"/>
        </w:rPr>
        <w:t xml:space="preserve">оглашения. В этом случае настоящее </w:t>
      </w:r>
      <w:r w:rsidR="004F197F">
        <w:rPr>
          <w:sz w:val="22"/>
          <w:szCs w:val="22"/>
        </w:rPr>
        <w:t>С</w:t>
      </w:r>
      <w:r w:rsidR="00BD03F8" w:rsidRPr="00BD03F8">
        <w:rPr>
          <w:sz w:val="22"/>
          <w:szCs w:val="22"/>
        </w:rPr>
        <w:t xml:space="preserve">оглашение прекращает </w:t>
      </w:r>
      <w:r>
        <w:rPr>
          <w:sz w:val="22"/>
          <w:szCs w:val="22"/>
        </w:rPr>
        <w:t>свое действие по истечении 30 (т</w:t>
      </w:r>
      <w:r w:rsidR="00BD03F8" w:rsidRPr="00BD03F8">
        <w:rPr>
          <w:sz w:val="22"/>
          <w:szCs w:val="22"/>
        </w:rPr>
        <w:t>ридцати) календарных дней с даты получения Стороной соответствующего уведомления, если иной более поздний срок не установлен в таком уведомлении.</w:t>
      </w:r>
    </w:p>
    <w:p w14:paraId="5B011710" w14:textId="77777777" w:rsidR="00E920CC" w:rsidRPr="00AB79C7" w:rsidRDefault="00E920CC" w:rsidP="00AB79C7">
      <w:pPr>
        <w:numPr>
          <w:ilvl w:val="1"/>
          <w:numId w:val="21"/>
        </w:numPr>
        <w:ind w:left="0" w:firstLine="567"/>
        <w:jc w:val="both"/>
        <w:rPr>
          <w:sz w:val="22"/>
          <w:szCs w:val="22"/>
        </w:rPr>
      </w:pPr>
      <w:r w:rsidRPr="00AB79C7">
        <w:rPr>
          <w:sz w:val="22"/>
          <w:szCs w:val="22"/>
        </w:rPr>
        <w:t xml:space="preserve">Настоящее </w:t>
      </w:r>
      <w:r w:rsidR="004F197F">
        <w:rPr>
          <w:sz w:val="22"/>
          <w:szCs w:val="22"/>
        </w:rPr>
        <w:t>С</w:t>
      </w:r>
      <w:r w:rsidRPr="00AB79C7">
        <w:rPr>
          <w:sz w:val="22"/>
          <w:szCs w:val="22"/>
        </w:rPr>
        <w:t>оглашение составлено в 2 (</w:t>
      </w:r>
      <w:r w:rsidR="00FE3D41">
        <w:rPr>
          <w:sz w:val="22"/>
          <w:szCs w:val="22"/>
        </w:rPr>
        <w:t>д</w:t>
      </w:r>
      <w:r w:rsidRPr="00AB79C7">
        <w:rPr>
          <w:sz w:val="22"/>
          <w:szCs w:val="22"/>
        </w:rPr>
        <w:t>вух) экземплярах, имеющих одинаковую юридическую силу, по одному экземпляру для каждой Стороны.</w:t>
      </w:r>
    </w:p>
    <w:p w14:paraId="53DE9F85" w14:textId="77777777" w:rsidR="00BD03F8" w:rsidRDefault="00BD03F8" w:rsidP="00BD03F8">
      <w:pPr>
        <w:pStyle w:val="ac"/>
        <w:tabs>
          <w:tab w:val="left" w:pos="993"/>
        </w:tabs>
        <w:ind w:left="1287"/>
      </w:pPr>
    </w:p>
    <w:p w14:paraId="1E9AA1F0" w14:textId="77777777" w:rsidR="00DE5274" w:rsidRDefault="00DE5274" w:rsidP="00690022">
      <w:pPr>
        <w:tabs>
          <w:tab w:val="num" w:pos="180"/>
        </w:tabs>
        <w:suppressAutoHyphens/>
        <w:autoSpaceDE w:val="0"/>
        <w:autoSpaceDN w:val="0"/>
        <w:ind w:firstLine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Адреса сторон и банковские реквизиты:</w:t>
      </w:r>
    </w:p>
    <w:p w14:paraId="2D4327E4" w14:textId="77777777" w:rsidR="00DE5274" w:rsidRDefault="00DE5274" w:rsidP="00DE5274">
      <w:pPr>
        <w:suppressAutoHyphens/>
        <w:autoSpaceDE w:val="0"/>
        <w:autoSpaceDN w:val="0"/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4772"/>
      </w:tblGrid>
      <w:tr w:rsidR="00DE5274" w14:paraId="345EF895" w14:textId="77777777" w:rsidTr="004F197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160C" w14:textId="77777777" w:rsidR="00FE3D41" w:rsidRDefault="00FE3D41" w:rsidP="00FE3D41">
            <w:pPr>
              <w:suppressAutoHyphens/>
              <w:autoSpaceDE w:val="0"/>
              <w:autoSpaceDN w:val="0"/>
              <w:ind w:firstLine="360"/>
              <w:rPr>
                <w:b/>
                <w:bCs/>
                <w:sz w:val="22"/>
                <w:szCs w:val="22"/>
              </w:rPr>
            </w:pPr>
          </w:p>
          <w:p w14:paraId="28807106" w14:textId="77777777" w:rsidR="00FE3D41" w:rsidRDefault="00FE3D41" w:rsidP="00FE3D41">
            <w:pPr>
              <w:suppressAutoHyphens/>
              <w:autoSpaceDE w:val="0"/>
              <w:autoSpaceDN w:val="0"/>
              <w:ind w:hanging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некоммерческая организация «Фонд капитального</w:t>
            </w:r>
          </w:p>
          <w:p w14:paraId="627CC287" w14:textId="77777777" w:rsidR="00DE5274" w:rsidRDefault="00FE3D41" w:rsidP="00FE3D41">
            <w:pPr>
              <w:suppressAutoHyphens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ремонта многоквартирных  домов Сахалинской области»                                           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9C98" w14:textId="77777777" w:rsidR="00FE3D41" w:rsidRDefault="00FE3D41" w:rsidP="00FE3D41">
            <w:pPr>
              <w:suppressAutoHyphens/>
              <w:autoSpaceDE w:val="0"/>
              <w:autoSpaceDN w:val="0"/>
              <w:ind w:hanging="14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Собственник</w:t>
            </w:r>
          </w:p>
          <w:p w14:paraId="0E674E1C" w14:textId="77777777" w:rsidR="00DE5274" w:rsidRDefault="00FE3D41" w:rsidP="00FE3D41">
            <w:pPr>
              <w:suppressAutoHyphens/>
              <w:autoSpaceDE w:val="0"/>
              <w:autoSpaceDN w:val="0"/>
              <w:ind w:firstLine="360"/>
              <w:jc w:val="both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 </w:t>
            </w:r>
            <w:r w:rsidR="00DE5274">
              <w:rPr>
                <w:bCs/>
                <w:i/>
                <w:sz w:val="16"/>
                <w:szCs w:val="16"/>
              </w:rPr>
              <w:t>)</w:t>
            </w:r>
          </w:p>
          <w:p w14:paraId="2C2C4850" w14:textId="77777777" w:rsidR="004F197F" w:rsidRDefault="004F197F" w:rsidP="004F197F">
            <w:pPr>
              <w:suppressAutoHyphens/>
              <w:autoSpaceDE w:val="0"/>
              <w:autoSpaceDN w:val="0"/>
              <w:ind w:firstLine="360"/>
              <w:jc w:val="both"/>
              <w:rPr>
                <w:bCs/>
                <w:i/>
                <w:sz w:val="16"/>
                <w:szCs w:val="16"/>
              </w:rPr>
            </w:pPr>
          </w:p>
          <w:p w14:paraId="39DEEB1F" w14:textId="77777777" w:rsidR="004F197F" w:rsidRDefault="004F197F" w:rsidP="004F197F">
            <w:pPr>
              <w:suppressAutoHyphens/>
              <w:autoSpaceDE w:val="0"/>
              <w:autoSpaceDN w:val="0"/>
              <w:ind w:firstLine="360"/>
              <w:jc w:val="both"/>
              <w:rPr>
                <w:bCs/>
                <w:i/>
                <w:sz w:val="16"/>
                <w:szCs w:val="16"/>
              </w:rPr>
            </w:pPr>
          </w:p>
          <w:p w14:paraId="37EED7BC" w14:textId="77777777" w:rsidR="004F197F" w:rsidRDefault="004F197F" w:rsidP="004F197F">
            <w:pPr>
              <w:suppressAutoHyphens/>
              <w:autoSpaceDE w:val="0"/>
              <w:autoSpaceDN w:val="0"/>
              <w:ind w:firstLine="360"/>
              <w:jc w:val="both"/>
              <w:rPr>
                <w:bCs/>
                <w:i/>
                <w:sz w:val="16"/>
                <w:szCs w:val="16"/>
              </w:rPr>
            </w:pPr>
          </w:p>
          <w:p w14:paraId="60D7081C" w14:textId="77777777" w:rsidR="004F197F" w:rsidRPr="00572B74" w:rsidRDefault="004F197F" w:rsidP="004F197F">
            <w:pPr>
              <w:suppressAutoHyphens/>
              <w:autoSpaceDE w:val="0"/>
              <w:autoSpaceDN w:val="0"/>
              <w:ind w:firstLine="360"/>
              <w:jc w:val="both"/>
              <w:rPr>
                <w:bCs/>
                <w:i/>
                <w:sz w:val="16"/>
                <w:szCs w:val="16"/>
              </w:rPr>
            </w:pPr>
          </w:p>
        </w:tc>
      </w:tr>
      <w:tr w:rsidR="00DE5274" w14:paraId="16527408" w14:textId="77777777" w:rsidTr="00AB79C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40E0" w14:textId="77777777" w:rsidR="00DE5274" w:rsidRPr="00FE3D41" w:rsidRDefault="00DE5274" w:rsidP="004F197F">
            <w:pPr>
              <w:suppressAutoHyphens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Интернет-сайт: </w:t>
            </w:r>
            <w:r>
              <w:rPr>
                <w:b/>
                <w:bCs/>
                <w:sz w:val="22"/>
                <w:szCs w:val="22"/>
                <w:lang w:val="en-US"/>
              </w:rPr>
              <w:t>www</w:t>
            </w:r>
            <w:r>
              <w:rPr>
                <w:b/>
                <w:bCs/>
                <w:sz w:val="22"/>
                <w:szCs w:val="22"/>
              </w:rPr>
              <w:t>.</w:t>
            </w:r>
            <w:proofErr w:type="spellStart"/>
            <w:r w:rsidR="00FE3D41">
              <w:rPr>
                <w:b/>
                <w:bCs/>
                <w:sz w:val="22"/>
                <w:szCs w:val="22"/>
                <w:lang w:val="en-US"/>
              </w:rPr>
              <w:t>sakhremont</w:t>
            </w:r>
            <w:proofErr w:type="spellEnd"/>
            <w:r w:rsidR="00FE3D41" w:rsidRPr="00FE3D41">
              <w:rPr>
                <w:b/>
                <w:bCs/>
                <w:sz w:val="22"/>
                <w:szCs w:val="22"/>
              </w:rPr>
              <w:t>@</w:t>
            </w:r>
            <w:proofErr w:type="spellStart"/>
            <w:r w:rsidR="00FE3D41">
              <w:rPr>
                <w:b/>
                <w:bCs/>
                <w:sz w:val="22"/>
                <w:szCs w:val="22"/>
                <w:lang w:val="en-US"/>
              </w:rPr>
              <w:t>sakhalin</w:t>
            </w:r>
            <w:proofErr w:type="spellEnd"/>
            <w:r w:rsidR="00FE3D41" w:rsidRPr="00FE3D41">
              <w:rPr>
                <w:b/>
                <w:bCs/>
                <w:sz w:val="22"/>
                <w:szCs w:val="22"/>
              </w:rPr>
              <w:t>.</w:t>
            </w:r>
            <w:r w:rsidR="00FE3D41">
              <w:rPr>
                <w:b/>
                <w:bCs/>
                <w:sz w:val="22"/>
                <w:szCs w:val="22"/>
                <w:lang w:val="en-US"/>
              </w:rPr>
              <w:t>gov</w:t>
            </w:r>
            <w:r w:rsidR="00FE3D41" w:rsidRPr="00FE3D41">
              <w:rPr>
                <w:b/>
                <w:bCs/>
                <w:sz w:val="22"/>
                <w:szCs w:val="22"/>
              </w:rPr>
              <w:t>.</w:t>
            </w:r>
            <w:proofErr w:type="spellStart"/>
            <w:r w:rsidR="00FE3D41">
              <w:rPr>
                <w:b/>
                <w:bCs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958F" w14:textId="77777777" w:rsidR="00DE5274" w:rsidRDefault="00DE5274" w:rsidP="00AB79C7">
            <w:pPr>
              <w:suppressAutoHyphens/>
              <w:autoSpaceDE w:val="0"/>
              <w:autoSpaceDN w:val="0"/>
              <w:ind w:firstLine="360"/>
              <w:jc w:val="both"/>
              <w:rPr>
                <w:bCs/>
                <w:sz w:val="22"/>
                <w:szCs w:val="22"/>
              </w:rPr>
            </w:pPr>
          </w:p>
        </w:tc>
      </w:tr>
      <w:tr w:rsidR="00DE5274" w14:paraId="5B227FDA" w14:textId="77777777" w:rsidTr="00AB79C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0BBA" w14:textId="77777777" w:rsidR="00DE5274" w:rsidRDefault="00DE5274" w:rsidP="00FE3D41">
            <w:pPr>
              <w:suppressAutoHyphens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ИНН</w:t>
            </w:r>
            <w:r w:rsidR="00FE3D41">
              <w:rPr>
                <w:bCs/>
                <w:sz w:val="22"/>
                <w:szCs w:val="22"/>
              </w:rPr>
              <w:t xml:space="preserve"> </w:t>
            </w:r>
            <w:r w:rsidR="00FE3D41">
              <w:rPr>
                <w:bCs/>
                <w:sz w:val="22"/>
                <w:szCs w:val="22"/>
                <w:lang w:val="en-US"/>
              </w:rPr>
              <w:t>6501236424</w:t>
            </w:r>
            <w:r>
              <w:rPr>
                <w:bCs/>
                <w:sz w:val="22"/>
                <w:szCs w:val="22"/>
              </w:rPr>
              <w:t xml:space="preserve">, </w:t>
            </w:r>
            <w:r w:rsidR="00FE3D41">
              <w:rPr>
                <w:bCs/>
                <w:sz w:val="22"/>
                <w:szCs w:val="22"/>
              </w:rPr>
              <w:t>ОГРН 1136500000922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E0F1" w14:textId="77777777" w:rsidR="00DE5274" w:rsidRDefault="00DE5274" w:rsidP="00AB79C7">
            <w:pPr>
              <w:suppressAutoHyphens/>
              <w:autoSpaceDE w:val="0"/>
              <w:autoSpaceDN w:val="0"/>
              <w:ind w:firstLine="3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ИНН/КПП</w:t>
            </w:r>
          </w:p>
        </w:tc>
      </w:tr>
      <w:tr w:rsidR="00DE5274" w14:paraId="0CCAA7F1" w14:textId="77777777" w:rsidTr="00AB79C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A33D" w14:textId="77777777" w:rsidR="00DE5274" w:rsidRPr="00FE3D41" w:rsidRDefault="00DE5274" w:rsidP="00AB79C7">
            <w:pPr>
              <w:suppressAutoHyphens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Юридический адрес:</w:t>
            </w:r>
            <w:r w:rsidR="00FE3D41">
              <w:rPr>
                <w:bCs/>
                <w:sz w:val="22"/>
                <w:szCs w:val="22"/>
              </w:rPr>
              <w:t xml:space="preserve"> Сахалинская область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3B39" w14:textId="77777777" w:rsidR="00DE5274" w:rsidRDefault="00DE5274" w:rsidP="00AB79C7">
            <w:pPr>
              <w:suppressAutoHyphens/>
              <w:autoSpaceDE w:val="0"/>
              <w:autoSpaceDN w:val="0"/>
              <w:ind w:firstLine="3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Юридический адрес:</w:t>
            </w:r>
          </w:p>
        </w:tc>
      </w:tr>
      <w:tr w:rsidR="00DE5274" w14:paraId="7BC0839B" w14:textId="77777777" w:rsidTr="00AB79C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7ECD" w14:textId="77777777" w:rsidR="00DE5274" w:rsidRDefault="00FE3D41" w:rsidP="00AB79C7">
            <w:pPr>
              <w:suppressAutoHyphens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г.Южно</w:t>
            </w:r>
            <w:proofErr w:type="spellEnd"/>
            <w:r>
              <w:rPr>
                <w:bCs/>
                <w:sz w:val="22"/>
                <w:szCs w:val="22"/>
              </w:rPr>
              <w:t>-Сахалинск, Коммунистический проспект, д.39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5C6C" w14:textId="77777777" w:rsidR="00DE5274" w:rsidRDefault="00DE5274" w:rsidP="00AB79C7">
            <w:pPr>
              <w:suppressAutoHyphens/>
              <w:autoSpaceDE w:val="0"/>
              <w:autoSpaceDN w:val="0"/>
              <w:ind w:firstLine="34"/>
              <w:jc w:val="both"/>
              <w:rPr>
                <w:bCs/>
                <w:sz w:val="22"/>
                <w:szCs w:val="22"/>
              </w:rPr>
            </w:pPr>
          </w:p>
        </w:tc>
      </w:tr>
      <w:tr w:rsidR="00DE5274" w14:paraId="6D2D6E11" w14:textId="77777777" w:rsidTr="00AB79C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D290" w14:textId="77777777" w:rsidR="00DE5274" w:rsidRDefault="00DE5274" w:rsidP="00AB79C7">
            <w:pPr>
              <w:suppressAutoHyphens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Почтовый адрес:</w:t>
            </w:r>
            <w:r w:rsidR="00FE3D4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E3D41">
              <w:rPr>
                <w:bCs/>
                <w:sz w:val="22"/>
                <w:szCs w:val="22"/>
              </w:rPr>
              <w:t>г.Южно</w:t>
            </w:r>
            <w:proofErr w:type="spellEnd"/>
            <w:r w:rsidR="00FE3D41">
              <w:rPr>
                <w:bCs/>
                <w:sz w:val="22"/>
                <w:szCs w:val="22"/>
              </w:rPr>
              <w:t>-Сахалинск, Коммунистический проспект, д.39 «В»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9E86" w14:textId="77777777" w:rsidR="00DE5274" w:rsidRDefault="00DE5274" w:rsidP="00AB79C7">
            <w:pPr>
              <w:suppressAutoHyphens/>
              <w:autoSpaceDE w:val="0"/>
              <w:autoSpaceDN w:val="0"/>
              <w:ind w:firstLine="3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Почтовый адрес:</w:t>
            </w:r>
          </w:p>
        </w:tc>
      </w:tr>
      <w:tr w:rsidR="00DE5274" w14:paraId="2C607F37" w14:textId="77777777" w:rsidTr="00AB79C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77E4" w14:textId="77777777" w:rsidR="00DE5274" w:rsidRDefault="00DE5274" w:rsidP="00AB79C7">
            <w:pPr>
              <w:suppressAutoHyphens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Банковские реквизиты: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2718" w14:textId="77777777" w:rsidR="00DE5274" w:rsidRDefault="00DE5274" w:rsidP="00AB79C7">
            <w:pPr>
              <w:suppressAutoHyphens/>
              <w:autoSpaceDE w:val="0"/>
              <w:autoSpaceDN w:val="0"/>
              <w:ind w:firstLine="3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Банковские реквизиты:</w:t>
            </w:r>
          </w:p>
        </w:tc>
      </w:tr>
      <w:tr w:rsidR="00DE5274" w14:paraId="46BB21B5" w14:textId="77777777" w:rsidTr="00AB79C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3401" w14:textId="77777777" w:rsidR="00DE5274" w:rsidRDefault="00DE5274" w:rsidP="00AB79C7">
            <w:pPr>
              <w:suppressAutoHyphens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C7BA" w14:textId="77777777" w:rsidR="00DE5274" w:rsidRDefault="00DE5274" w:rsidP="00AB79C7">
            <w:pPr>
              <w:suppressAutoHyphens/>
              <w:autoSpaceDE w:val="0"/>
              <w:autoSpaceDN w:val="0"/>
              <w:ind w:firstLine="360"/>
              <w:jc w:val="both"/>
              <w:rPr>
                <w:bCs/>
                <w:sz w:val="22"/>
                <w:szCs w:val="22"/>
              </w:rPr>
            </w:pPr>
          </w:p>
        </w:tc>
      </w:tr>
      <w:tr w:rsidR="00DE5274" w14:paraId="6B5FD8EE" w14:textId="77777777" w:rsidTr="00AB79C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EF41" w14:textId="77777777" w:rsidR="00DE5274" w:rsidRDefault="00DE5274" w:rsidP="00AB79C7">
            <w:pPr>
              <w:suppressAutoHyphens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Контактные телефоны:</w:t>
            </w:r>
            <w:r w:rsidR="00FE3D41">
              <w:rPr>
                <w:bCs/>
                <w:sz w:val="22"/>
                <w:szCs w:val="22"/>
              </w:rPr>
              <w:t>8-4242-67-20-00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4391" w14:textId="77777777" w:rsidR="00DE5274" w:rsidRDefault="00DE5274" w:rsidP="00AB79C7">
            <w:pPr>
              <w:suppressAutoHyphens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Контактные телефоны:</w:t>
            </w:r>
          </w:p>
        </w:tc>
      </w:tr>
      <w:tr w:rsidR="00DE5274" w14:paraId="7AF002A1" w14:textId="77777777" w:rsidTr="00AB79C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18B2" w14:textId="77777777" w:rsidR="00DE5274" w:rsidRDefault="00DE5274" w:rsidP="00AB79C7">
            <w:pPr>
              <w:suppressAutoHyphens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56C7" w14:textId="77777777" w:rsidR="00DE5274" w:rsidRPr="00AE2630" w:rsidRDefault="00DE5274" w:rsidP="00AB79C7">
            <w:pPr>
              <w:suppressAutoHyphens/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4A1E1E2" w14:textId="77777777" w:rsidR="00DE5274" w:rsidRDefault="00DE5274" w:rsidP="00DE5274">
      <w:pPr>
        <w:suppressAutoHyphens/>
        <w:ind w:firstLine="360"/>
        <w:rPr>
          <w:sz w:val="20"/>
        </w:rPr>
      </w:pPr>
    </w:p>
    <w:p w14:paraId="31637DA2" w14:textId="77777777" w:rsidR="00DE5274" w:rsidRDefault="00DE5274" w:rsidP="00DE5274">
      <w:pPr>
        <w:suppressAutoHyphens/>
        <w:ind w:firstLine="360"/>
        <w:rPr>
          <w:sz w:val="20"/>
        </w:rPr>
      </w:pPr>
    </w:p>
    <w:p w14:paraId="50D78438" w14:textId="77777777" w:rsidR="00DE5274" w:rsidRDefault="00DE5274" w:rsidP="00DE5274">
      <w:pPr>
        <w:suppressAutoHyphens/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Подписи сторон:</w:t>
      </w:r>
    </w:p>
    <w:p w14:paraId="76F84669" w14:textId="77777777" w:rsidR="00DE5274" w:rsidRDefault="00DE5274" w:rsidP="00DE5274">
      <w:pPr>
        <w:suppressAutoHyphens/>
        <w:ind w:firstLine="360"/>
        <w:jc w:val="center"/>
        <w:rPr>
          <w:b/>
          <w:sz w:val="22"/>
          <w:szCs w:val="22"/>
        </w:rPr>
      </w:pPr>
    </w:p>
    <w:p w14:paraId="2DB223D4" w14:textId="77777777" w:rsidR="00DE5274" w:rsidRDefault="00DE5274" w:rsidP="00DE5274">
      <w:pPr>
        <w:suppressAutoHyphens/>
        <w:autoSpaceDE w:val="0"/>
        <w:autoSpaceDN w:val="0"/>
        <w:jc w:val="both"/>
        <w:rPr>
          <w:bCs/>
          <w:sz w:val="22"/>
          <w:szCs w:val="22"/>
        </w:rPr>
      </w:pPr>
    </w:p>
    <w:p w14:paraId="26155542" w14:textId="77777777" w:rsidR="00DE5274" w:rsidRDefault="00DE5274" w:rsidP="00DE5274">
      <w:pPr>
        <w:suppressAutoHyphens/>
        <w:jc w:val="both"/>
        <w:rPr>
          <w:b/>
          <w:sz w:val="22"/>
          <w:szCs w:val="22"/>
        </w:rPr>
      </w:pPr>
    </w:p>
    <w:p w14:paraId="1B748545" w14:textId="77777777" w:rsidR="00DE5274" w:rsidRDefault="00DE5274" w:rsidP="00DE5274">
      <w:pPr>
        <w:suppressAutoHyphens/>
        <w:rPr>
          <w:sz w:val="20"/>
        </w:rPr>
      </w:pPr>
      <w:r>
        <w:rPr>
          <w:sz w:val="20"/>
        </w:rPr>
        <w:t>__</w:t>
      </w:r>
      <w:r w:rsidR="00AB79C7">
        <w:rPr>
          <w:sz w:val="20"/>
        </w:rPr>
        <w:t>_________________/_______________</w:t>
      </w:r>
      <w:r>
        <w:rPr>
          <w:sz w:val="20"/>
        </w:rPr>
        <w:t xml:space="preserve">                                                           ____________________</w:t>
      </w:r>
      <w:r w:rsidR="00AB79C7">
        <w:rPr>
          <w:sz w:val="20"/>
        </w:rPr>
        <w:t>/</w:t>
      </w:r>
      <w:r>
        <w:rPr>
          <w:sz w:val="20"/>
        </w:rPr>
        <w:t>__________</w:t>
      </w:r>
    </w:p>
    <w:p w14:paraId="602955B2" w14:textId="77777777" w:rsidR="00DE5274" w:rsidRDefault="00DE5274" w:rsidP="00DE5274">
      <w:pPr>
        <w:suppressAutoHyphens/>
        <w:rPr>
          <w:sz w:val="20"/>
        </w:rPr>
      </w:pPr>
      <w:proofErr w:type="spellStart"/>
      <w:r>
        <w:rPr>
          <w:sz w:val="20"/>
        </w:rPr>
        <w:t>м.п</w:t>
      </w:r>
      <w:proofErr w:type="spellEnd"/>
      <w:r>
        <w:rPr>
          <w:sz w:val="20"/>
        </w:rPr>
        <w:t xml:space="preserve">.                                                                                                                          </w:t>
      </w:r>
      <w:proofErr w:type="spellStart"/>
      <w:r>
        <w:rPr>
          <w:sz w:val="20"/>
        </w:rPr>
        <w:t>м.п</w:t>
      </w:r>
      <w:proofErr w:type="spellEnd"/>
      <w:r>
        <w:rPr>
          <w:sz w:val="20"/>
        </w:rPr>
        <w:t>.</w:t>
      </w:r>
    </w:p>
    <w:p w14:paraId="2CC97F42" w14:textId="77777777" w:rsidR="00BD03F8" w:rsidRDefault="00BD03F8" w:rsidP="00BD03F8">
      <w:pPr>
        <w:ind w:left="1287"/>
        <w:rPr>
          <w:b/>
        </w:rPr>
      </w:pPr>
    </w:p>
    <w:p w14:paraId="4923C88A" w14:textId="77777777" w:rsidR="00BD03F8" w:rsidRDefault="00BD03F8" w:rsidP="00BD03F8">
      <w:pPr>
        <w:ind w:firstLine="567"/>
        <w:rPr>
          <w:b/>
        </w:rPr>
      </w:pPr>
    </w:p>
    <w:p w14:paraId="7CD12D7F" w14:textId="77777777" w:rsidR="00BD03F8" w:rsidRDefault="002D2E0F" w:rsidP="00BD03F8">
      <w:pPr>
        <w:ind w:firstLine="567"/>
        <w:rPr>
          <w:b/>
        </w:rPr>
      </w:pPr>
      <w:r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7D253CB7" wp14:editId="18972E92">
            <wp:simplePos x="0" y="0"/>
            <wp:positionH relativeFrom="margin">
              <wp:align>left</wp:align>
            </wp:positionH>
            <wp:positionV relativeFrom="margin">
              <wp:posOffset>5784215</wp:posOffset>
            </wp:positionV>
            <wp:extent cx="2085975" cy="1066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B5965" w14:textId="77777777" w:rsidR="00BD03F8" w:rsidRDefault="00BD03F8" w:rsidP="00BD03F8">
      <w:pPr>
        <w:pStyle w:val="ConsPlusNormal"/>
        <w:tabs>
          <w:tab w:val="left" w:pos="993"/>
        </w:tabs>
        <w:ind w:left="567"/>
        <w:jc w:val="both"/>
      </w:pPr>
    </w:p>
    <w:p w14:paraId="37316610" w14:textId="77777777" w:rsidR="00BD03F8" w:rsidRDefault="00BD03F8" w:rsidP="00BD03F8">
      <w:pPr>
        <w:suppressAutoHyphens/>
        <w:jc w:val="right"/>
        <w:rPr>
          <w:bCs/>
        </w:rPr>
      </w:pPr>
    </w:p>
    <w:sectPr w:rsidR="00BD03F8" w:rsidSect="003E43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8" w:right="709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498A1" w14:textId="77777777" w:rsidR="00DE4147" w:rsidRDefault="00DE4147" w:rsidP="00B7489D">
      <w:r>
        <w:separator/>
      </w:r>
    </w:p>
  </w:endnote>
  <w:endnote w:type="continuationSeparator" w:id="0">
    <w:p w14:paraId="629B0F8B" w14:textId="77777777" w:rsidR="00DE4147" w:rsidRDefault="00DE4147" w:rsidP="00B7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BF952" w14:textId="77777777" w:rsidR="00B7489D" w:rsidRDefault="00B7489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C1167" w14:textId="77777777" w:rsidR="00B7489D" w:rsidRDefault="00B7489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6354" w14:textId="77777777" w:rsidR="00B7489D" w:rsidRDefault="00B7489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D3DF5" w14:textId="77777777" w:rsidR="00DE4147" w:rsidRDefault="00DE4147" w:rsidP="00B7489D">
      <w:r>
        <w:separator/>
      </w:r>
    </w:p>
  </w:footnote>
  <w:footnote w:type="continuationSeparator" w:id="0">
    <w:p w14:paraId="09D5B0F9" w14:textId="77777777" w:rsidR="00DE4147" w:rsidRDefault="00DE4147" w:rsidP="00B7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5761F" w14:textId="77777777" w:rsidR="00B7489D" w:rsidRDefault="00B7489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C8BB0" w14:textId="77777777" w:rsidR="00B7489D" w:rsidRDefault="00B7489D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B8F92" w14:textId="77777777" w:rsidR="00B7489D" w:rsidRDefault="00B7489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F4A6E"/>
    <w:multiLevelType w:val="multilevel"/>
    <w:tmpl w:val="426CB4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15C0210C"/>
    <w:multiLevelType w:val="hybridMultilevel"/>
    <w:tmpl w:val="B08C63C6"/>
    <w:lvl w:ilvl="0" w:tplc="157462EA">
      <w:start w:val="1"/>
      <w:numFmt w:val="decimal"/>
      <w:lvlText w:val="2.%1."/>
      <w:lvlJc w:val="left"/>
      <w:pPr>
        <w:tabs>
          <w:tab w:val="num" w:pos="680"/>
        </w:tabs>
        <w:ind w:firstLine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F3C80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FE354C"/>
    <w:multiLevelType w:val="multilevel"/>
    <w:tmpl w:val="59A6C86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26FE25D2"/>
    <w:multiLevelType w:val="multilevel"/>
    <w:tmpl w:val="833E4F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480"/>
        </w:tabs>
        <w:ind w:left="44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520"/>
        </w:tabs>
        <w:ind w:left="552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200"/>
        </w:tabs>
        <w:ind w:left="620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240"/>
        </w:tabs>
        <w:ind w:left="7240" w:hanging="1800"/>
      </w:pPr>
      <w:rPr>
        <w:rFonts w:cs="Times New Roman" w:hint="default"/>
        <w:b w:val="0"/>
      </w:rPr>
    </w:lvl>
  </w:abstractNum>
  <w:abstractNum w:abstractNumId="4" w15:restartNumberingAfterBreak="0">
    <w:nsid w:val="2C0216A0"/>
    <w:multiLevelType w:val="hybridMultilevel"/>
    <w:tmpl w:val="44CCC0D0"/>
    <w:lvl w:ilvl="0" w:tplc="A4108D16">
      <w:start w:val="1"/>
      <w:numFmt w:val="decimal"/>
      <w:lvlText w:val="6.%1."/>
      <w:lvlJc w:val="left"/>
      <w:pPr>
        <w:tabs>
          <w:tab w:val="num" w:pos="680"/>
        </w:tabs>
        <w:ind w:firstLine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F15E3A"/>
    <w:multiLevelType w:val="hybridMultilevel"/>
    <w:tmpl w:val="C8E45EF2"/>
    <w:lvl w:ilvl="0" w:tplc="13562334">
      <w:start w:val="1"/>
      <w:numFmt w:val="decimal"/>
      <w:lvlText w:val="4.%1."/>
      <w:lvlJc w:val="left"/>
      <w:pPr>
        <w:tabs>
          <w:tab w:val="num" w:pos="720"/>
        </w:tabs>
        <w:ind w:firstLine="72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1AC8FDE">
      <w:start w:val="1"/>
      <w:numFmt w:val="decimal"/>
      <w:lvlText w:val="3.%2."/>
      <w:lvlJc w:val="left"/>
      <w:pPr>
        <w:tabs>
          <w:tab w:val="num" w:pos="680"/>
        </w:tabs>
        <w:ind w:firstLine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A760C70"/>
    <w:multiLevelType w:val="multilevel"/>
    <w:tmpl w:val="91864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 w15:restartNumberingAfterBreak="0">
    <w:nsid w:val="3EA21AF0"/>
    <w:multiLevelType w:val="multilevel"/>
    <w:tmpl w:val="43FC8B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 w15:restartNumberingAfterBreak="0">
    <w:nsid w:val="429646BB"/>
    <w:multiLevelType w:val="multilevel"/>
    <w:tmpl w:val="088AD2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480"/>
        </w:tabs>
        <w:ind w:left="44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520"/>
        </w:tabs>
        <w:ind w:left="552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200"/>
        </w:tabs>
        <w:ind w:left="620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240"/>
        </w:tabs>
        <w:ind w:left="7240" w:hanging="1800"/>
      </w:pPr>
      <w:rPr>
        <w:rFonts w:cs="Times New Roman" w:hint="default"/>
        <w:i w:val="0"/>
      </w:rPr>
    </w:lvl>
  </w:abstractNum>
  <w:abstractNum w:abstractNumId="9" w15:restartNumberingAfterBreak="0">
    <w:nsid w:val="48082065"/>
    <w:multiLevelType w:val="multilevel"/>
    <w:tmpl w:val="B5A04E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4DEB6590"/>
    <w:multiLevelType w:val="multilevel"/>
    <w:tmpl w:val="1330769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 w:hint="default"/>
      </w:rPr>
    </w:lvl>
  </w:abstractNum>
  <w:abstractNum w:abstractNumId="11" w15:restartNumberingAfterBreak="0">
    <w:nsid w:val="4FCB6F29"/>
    <w:multiLevelType w:val="hybridMultilevel"/>
    <w:tmpl w:val="57223FBA"/>
    <w:lvl w:ilvl="0" w:tplc="C4CE970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2" w15:restartNumberingAfterBreak="0">
    <w:nsid w:val="53B34D53"/>
    <w:multiLevelType w:val="multilevel"/>
    <w:tmpl w:val="A70291C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13" w15:restartNumberingAfterBreak="0">
    <w:nsid w:val="59A8435A"/>
    <w:multiLevelType w:val="hybridMultilevel"/>
    <w:tmpl w:val="0862EFF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 w15:restartNumberingAfterBreak="0">
    <w:nsid w:val="64962071"/>
    <w:multiLevelType w:val="multilevel"/>
    <w:tmpl w:val="62805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8ED1A36"/>
    <w:multiLevelType w:val="hybridMultilevel"/>
    <w:tmpl w:val="E9AC17EC"/>
    <w:lvl w:ilvl="0" w:tplc="F9BE9E34">
      <w:start w:val="1"/>
      <w:numFmt w:val="decimal"/>
      <w:lvlText w:val="1.%1."/>
      <w:lvlJc w:val="left"/>
      <w:pPr>
        <w:tabs>
          <w:tab w:val="num" w:pos="680"/>
        </w:tabs>
        <w:ind w:firstLine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C005530">
      <w:start w:val="1"/>
      <w:numFmt w:val="none"/>
      <w:lvlText w:val="а)"/>
      <w:lvlJc w:val="left"/>
      <w:pPr>
        <w:tabs>
          <w:tab w:val="num" w:pos="1800"/>
        </w:tabs>
        <w:ind w:left="1080"/>
      </w:pPr>
      <w:rPr>
        <w:rFonts w:cs="Times New Roman" w:hint="default"/>
        <w:b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201ABA"/>
    <w:multiLevelType w:val="multilevel"/>
    <w:tmpl w:val="EAAC801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b w:val="0"/>
      </w:rPr>
    </w:lvl>
  </w:abstractNum>
  <w:abstractNum w:abstractNumId="17" w15:restartNumberingAfterBreak="0">
    <w:nsid w:val="7A2403EA"/>
    <w:multiLevelType w:val="hybridMultilevel"/>
    <w:tmpl w:val="CD0E24C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 w15:restartNumberingAfterBreak="0">
    <w:nsid w:val="7CF648EB"/>
    <w:multiLevelType w:val="multilevel"/>
    <w:tmpl w:val="FDC0487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cs="Times New Roman" w:hint="default"/>
      </w:rPr>
    </w:lvl>
  </w:abstractNum>
  <w:abstractNum w:abstractNumId="19" w15:restartNumberingAfterBreak="0">
    <w:nsid w:val="7E9E5A4A"/>
    <w:multiLevelType w:val="multilevel"/>
    <w:tmpl w:val="4656CFB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 w:hint="default"/>
      </w:rPr>
    </w:lvl>
  </w:abstractNum>
  <w:abstractNum w:abstractNumId="20" w15:restartNumberingAfterBreak="0">
    <w:nsid w:val="7F292A61"/>
    <w:multiLevelType w:val="multilevel"/>
    <w:tmpl w:val="B1742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20"/>
  </w:num>
  <w:num w:numId="5">
    <w:abstractNumId w:val="9"/>
  </w:num>
  <w:num w:numId="6">
    <w:abstractNumId w:val="5"/>
  </w:num>
  <w:num w:numId="7">
    <w:abstractNumId w:val="15"/>
  </w:num>
  <w:num w:numId="8">
    <w:abstractNumId w:val="1"/>
  </w:num>
  <w:num w:numId="9">
    <w:abstractNumId w:val="4"/>
  </w:num>
  <w:num w:numId="10">
    <w:abstractNumId w:val="14"/>
  </w:num>
  <w:num w:numId="11">
    <w:abstractNumId w:val="16"/>
  </w:num>
  <w:num w:numId="12">
    <w:abstractNumId w:val="10"/>
  </w:num>
  <w:num w:numId="13">
    <w:abstractNumId w:val="19"/>
  </w:num>
  <w:num w:numId="14">
    <w:abstractNumId w:val="3"/>
  </w:num>
  <w:num w:numId="15">
    <w:abstractNumId w:val="8"/>
  </w:num>
  <w:num w:numId="16">
    <w:abstractNumId w:val="18"/>
  </w:num>
  <w:num w:numId="17">
    <w:abstractNumId w:val="12"/>
  </w:num>
  <w:num w:numId="18">
    <w:abstractNumId w:val="11"/>
  </w:num>
  <w:num w:numId="19">
    <w:abstractNumId w:val="17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FE2"/>
    <w:rsid w:val="00001295"/>
    <w:rsid w:val="0001023C"/>
    <w:rsid w:val="000109AF"/>
    <w:rsid w:val="0002289A"/>
    <w:rsid w:val="000305EA"/>
    <w:rsid w:val="000449E5"/>
    <w:rsid w:val="000457A0"/>
    <w:rsid w:val="000510D0"/>
    <w:rsid w:val="000609B5"/>
    <w:rsid w:val="0006369C"/>
    <w:rsid w:val="00064F58"/>
    <w:rsid w:val="00065581"/>
    <w:rsid w:val="00081570"/>
    <w:rsid w:val="000A7D97"/>
    <w:rsid w:val="000B1D52"/>
    <w:rsid w:val="000B2BDF"/>
    <w:rsid w:val="000C00D1"/>
    <w:rsid w:val="000C1868"/>
    <w:rsid w:val="000D26FA"/>
    <w:rsid w:val="000F16EC"/>
    <w:rsid w:val="001000C0"/>
    <w:rsid w:val="001027E3"/>
    <w:rsid w:val="0010403E"/>
    <w:rsid w:val="001126E9"/>
    <w:rsid w:val="00116135"/>
    <w:rsid w:val="00116B1E"/>
    <w:rsid w:val="001270D0"/>
    <w:rsid w:val="0013409C"/>
    <w:rsid w:val="00141FE2"/>
    <w:rsid w:val="00145231"/>
    <w:rsid w:val="001525A2"/>
    <w:rsid w:val="00157426"/>
    <w:rsid w:val="0016057F"/>
    <w:rsid w:val="001622C3"/>
    <w:rsid w:val="00176147"/>
    <w:rsid w:val="001871B6"/>
    <w:rsid w:val="00190EF1"/>
    <w:rsid w:val="0019690F"/>
    <w:rsid w:val="001A071A"/>
    <w:rsid w:val="001A1146"/>
    <w:rsid w:val="001A2D07"/>
    <w:rsid w:val="001A55A0"/>
    <w:rsid w:val="001A59F8"/>
    <w:rsid w:val="001C0477"/>
    <w:rsid w:val="001D3CC9"/>
    <w:rsid w:val="001E4423"/>
    <w:rsid w:val="001F5567"/>
    <w:rsid w:val="001F69C8"/>
    <w:rsid w:val="002015DA"/>
    <w:rsid w:val="0020714D"/>
    <w:rsid w:val="002106EE"/>
    <w:rsid w:val="00215D15"/>
    <w:rsid w:val="002169ED"/>
    <w:rsid w:val="00220F36"/>
    <w:rsid w:val="00221B30"/>
    <w:rsid w:val="00225141"/>
    <w:rsid w:val="00232A89"/>
    <w:rsid w:val="00235159"/>
    <w:rsid w:val="0024158C"/>
    <w:rsid w:val="0024466F"/>
    <w:rsid w:val="00246751"/>
    <w:rsid w:val="0024760E"/>
    <w:rsid w:val="00252F21"/>
    <w:rsid w:val="0026087E"/>
    <w:rsid w:val="00262B80"/>
    <w:rsid w:val="002632C0"/>
    <w:rsid w:val="00265DE1"/>
    <w:rsid w:val="002718E7"/>
    <w:rsid w:val="00273EB9"/>
    <w:rsid w:val="0029383D"/>
    <w:rsid w:val="002944A9"/>
    <w:rsid w:val="002A22B5"/>
    <w:rsid w:val="002C5962"/>
    <w:rsid w:val="002D08F2"/>
    <w:rsid w:val="002D2E0F"/>
    <w:rsid w:val="002D307D"/>
    <w:rsid w:val="002D3B3F"/>
    <w:rsid w:val="002E2804"/>
    <w:rsid w:val="002F2AD1"/>
    <w:rsid w:val="003011C8"/>
    <w:rsid w:val="00310568"/>
    <w:rsid w:val="0031153A"/>
    <w:rsid w:val="00312EF3"/>
    <w:rsid w:val="00316873"/>
    <w:rsid w:val="00317831"/>
    <w:rsid w:val="003236BB"/>
    <w:rsid w:val="00323724"/>
    <w:rsid w:val="00336DE9"/>
    <w:rsid w:val="00340068"/>
    <w:rsid w:val="00343C0E"/>
    <w:rsid w:val="00347CAA"/>
    <w:rsid w:val="00350AC6"/>
    <w:rsid w:val="00352EA7"/>
    <w:rsid w:val="00354DC5"/>
    <w:rsid w:val="00365F0A"/>
    <w:rsid w:val="003708EA"/>
    <w:rsid w:val="00374790"/>
    <w:rsid w:val="0039034F"/>
    <w:rsid w:val="003A0CB9"/>
    <w:rsid w:val="003A2737"/>
    <w:rsid w:val="003A29E3"/>
    <w:rsid w:val="003A693F"/>
    <w:rsid w:val="003C25D9"/>
    <w:rsid w:val="003C60E3"/>
    <w:rsid w:val="003D47DB"/>
    <w:rsid w:val="003D6DEC"/>
    <w:rsid w:val="003E43EA"/>
    <w:rsid w:val="003E5579"/>
    <w:rsid w:val="003F0298"/>
    <w:rsid w:val="003F30EA"/>
    <w:rsid w:val="003F5918"/>
    <w:rsid w:val="00400F0E"/>
    <w:rsid w:val="0040143C"/>
    <w:rsid w:val="004045F2"/>
    <w:rsid w:val="00406B60"/>
    <w:rsid w:val="00413324"/>
    <w:rsid w:val="00413A45"/>
    <w:rsid w:val="004169D2"/>
    <w:rsid w:val="00416A08"/>
    <w:rsid w:val="00416AE4"/>
    <w:rsid w:val="004177FE"/>
    <w:rsid w:val="00436381"/>
    <w:rsid w:val="0044251D"/>
    <w:rsid w:val="00462D7A"/>
    <w:rsid w:val="00473B75"/>
    <w:rsid w:val="00484ABB"/>
    <w:rsid w:val="0048516A"/>
    <w:rsid w:val="004857D1"/>
    <w:rsid w:val="004A13F2"/>
    <w:rsid w:val="004A6DDC"/>
    <w:rsid w:val="004B18D2"/>
    <w:rsid w:val="004C2B83"/>
    <w:rsid w:val="004D5419"/>
    <w:rsid w:val="004E51B4"/>
    <w:rsid w:val="004F197F"/>
    <w:rsid w:val="004F21D0"/>
    <w:rsid w:val="004F487B"/>
    <w:rsid w:val="004F55F8"/>
    <w:rsid w:val="004F6195"/>
    <w:rsid w:val="00506CB2"/>
    <w:rsid w:val="0051033B"/>
    <w:rsid w:val="005110B9"/>
    <w:rsid w:val="005113F7"/>
    <w:rsid w:val="005201D6"/>
    <w:rsid w:val="00524F58"/>
    <w:rsid w:val="00527853"/>
    <w:rsid w:val="00536DCF"/>
    <w:rsid w:val="00551AEE"/>
    <w:rsid w:val="005576C3"/>
    <w:rsid w:val="005629E0"/>
    <w:rsid w:val="0057087D"/>
    <w:rsid w:val="005722E5"/>
    <w:rsid w:val="0057754E"/>
    <w:rsid w:val="0058209D"/>
    <w:rsid w:val="00593A39"/>
    <w:rsid w:val="005A14ED"/>
    <w:rsid w:val="005B45CF"/>
    <w:rsid w:val="005D64A0"/>
    <w:rsid w:val="005E43CC"/>
    <w:rsid w:val="005E6182"/>
    <w:rsid w:val="0060459F"/>
    <w:rsid w:val="006059A2"/>
    <w:rsid w:val="00634199"/>
    <w:rsid w:val="0063753B"/>
    <w:rsid w:val="006465A1"/>
    <w:rsid w:val="00647780"/>
    <w:rsid w:val="0065349C"/>
    <w:rsid w:val="006677D1"/>
    <w:rsid w:val="00670621"/>
    <w:rsid w:val="0068284B"/>
    <w:rsid w:val="00684D1C"/>
    <w:rsid w:val="00687C19"/>
    <w:rsid w:val="00690022"/>
    <w:rsid w:val="00693513"/>
    <w:rsid w:val="006935C4"/>
    <w:rsid w:val="006A2139"/>
    <w:rsid w:val="006A464A"/>
    <w:rsid w:val="006B206E"/>
    <w:rsid w:val="006B668C"/>
    <w:rsid w:val="006C2D28"/>
    <w:rsid w:val="006C330A"/>
    <w:rsid w:val="006C5C83"/>
    <w:rsid w:val="006C618D"/>
    <w:rsid w:val="006D301D"/>
    <w:rsid w:val="006D70B2"/>
    <w:rsid w:val="006E7B5D"/>
    <w:rsid w:val="0070215E"/>
    <w:rsid w:val="007038F9"/>
    <w:rsid w:val="00704797"/>
    <w:rsid w:val="007111CA"/>
    <w:rsid w:val="007151C1"/>
    <w:rsid w:val="007152A3"/>
    <w:rsid w:val="0072646D"/>
    <w:rsid w:val="00743461"/>
    <w:rsid w:val="007672DD"/>
    <w:rsid w:val="007914DB"/>
    <w:rsid w:val="007A1BE2"/>
    <w:rsid w:val="007A63BE"/>
    <w:rsid w:val="007B165C"/>
    <w:rsid w:val="007D2B6D"/>
    <w:rsid w:val="007D354C"/>
    <w:rsid w:val="007D75A4"/>
    <w:rsid w:val="007E2F81"/>
    <w:rsid w:val="007E6AF2"/>
    <w:rsid w:val="007E710E"/>
    <w:rsid w:val="007F2573"/>
    <w:rsid w:val="007F3CD8"/>
    <w:rsid w:val="00803B7A"/>
    <w:rsid w:val="00813191"/>
    <w:rsid w:val="00815490"/>
    <w:rsid w:val="00821F66"/>
    <w:rsid w:val="00825687"/>
    <w:rsid w:val="00835AB7"/>
    <w:rsid w:val="00835FBF"/>
    <w:rsid w:val="00842B79"/>
    <w:rsid w:val="00844131"/>
    <w:rsid w:val="0085059B"/>
    <w:rsid w:val="00853B61"/>
    <w:rsid w:val="00857783"/>
    <w:rsid w:val="008659E5"/>
    <w:rsid w:val="0087013D"/>
    <w:rsid w:val="008726FD"/>
    <w:rsid w:val="00876852"/>
    <w:rsid w:val="00892084"/>
    <w:rsid w:val="008A0E37"/>
    <w:rsid w:val="008B1D31"/>
    <w:rsid w:val="008B7690"/>
    <w:rsid w:val="008C1F95"/>
    <w:rsid w:val="008E1CF1"/>
    <w:rsid w:val="008E74DC"/>
    <w:rsid w:val="008E7C6A"/>
    <w:rsid w:val="008F203C"/>
    <w:rsid w:val="008F48A3"/>
    <w:rsid w:val="00906F4A"/>
    <w:rsid w:val="00907E33"/>
    <w:rsid w:val="00922BFE"/>
    <w:rsid w:val="00926E4E"/>
    <w:rsid w:val="009332EF"/>
    <w:rsid w:val="00941E33"/>
    <w:rsid w:val="009423C2"/>
    <w:rsid w:val="00945D6B"/>
    <w:rsid w:val="0095423E"/>
    <w:rsid w:val="00966142"/>
    <w:rsid w:val="00970A7F"/>
    <w:rsid w:val="00981505"/>
    <w:rsid w:val="00986D65"/>
    <w:rsid w:val="009A7493"/>
    <w:rsid w:val="009E4F9F"/>
    <w:rsid w:val="00A0176B"/>
    <w:rsid w:val="00A01CCE"/>
    <w:rsid w:val="00A0457C"/>
    <w:rsid w:val="00A14AB2"/>
    <w:rsid w:val="00A20D46"/>
    <w:rsid w:val="00A21F06"/>
    <w:rsid w:val="00A257C9"/>
    <w:rsid w:val="00A403EA"/>
    <w:rsid w:val="00A54340"/>
    <w:rsid w:val="00A62CC7"/>
    <w:rsid w:val="00A6359B"/>
    <w:rsid w:val="00A76D41"/>
    <w:rsid w:val="00A824F8"/>
    <w:rsid w:val="00A84745"/>
    <w:rsid w:val="00A91123"/>
    <w:rsid w:val="00A952B6"/>
    <w:rsid w:val="00A95EA5"/>
    <w:rsid w:val="00AA648B"/>
    <w:rsid w:val="00AB103F"/>
    <w:rsid w:val="00AB79C7"/>
    <w:rsid w:val="00AC03B3"/>
    <w:rsid w:val="00AE068B"/>
    <w:rsid w:val="00AE181E"/>
    <w:rsid w:val="00AE53D6"/>
    <w:rsid w:val="00AF3818"/>
    <w:rsid w:val="00AF61BF"/>
    <w:rsid w:val="00AF6F40"/>
    <w:rsid w:val="00B0192B"/>
    <w:rsid w:val="00B04F10"/>
    <w:rsid w:val="00B06B9D"/>
    <w:rsid w:val="00B25BDC"/>
    <w:rsid w:val="00B4645F"/>
    <w:rsid w:val="00B478CB"/>
    <w:rsid w:val="00B50E88"/>
    <w:rsid w:val="00B56F11"/>
    <w:rsid w:val="00B56F2F"/>
    <w:rsid w:val="00B64F45"/>
    <w:rsid w:val="00B652DB"/>
    <w:rsid w:val="00B70B94"/>
    <w:rsid w:val="00B7489D"/>
    <w:rsid w:val="00B80981"/>
    <w:rsid w:val="00B832F8"/>
    <w:rsid w:val="00B8338B"/>
    <w:rsid w:val="00B9152B"/>
    <w:rsid w:val="00B91FEB"/>
    <w:rsid w:val="00B9429A"/>
    <w:rsid w:val="00B94881"/>
    <w:rsid w:val="00B97FA4"/>
    <w:rsid w:val="00BA6366"/>
    <w:rsid w:val="00BB2218"/>
    <w:rsid w:val="00BB5CD1"/>
    <w:rsid w:val="00BD03F8"/>
    <w:rsid w:val="00BE3F1D"/>
    <w:rsid w:val="00BF4243"/>
    <w:rsid w:val="00C10E2A"/>
    <w:rsid w:val="00C151EF"/>
    <w:rsid w:val="00C1714F"/>
    <w:rsid w:val="00C25BC9"/>
    <w:rsid w:val="00C30C4D"/>
    <w:rsid w:val="00C32D5E"/>
    <w:rsid w:val="00C33B49"/>
    <w:rsid w:val="00C40B24"/>
    <w:rsid w:val="00C43622"/>
    <w:rsid w:val="00C54D94"/>
    <w:rsid w:val="00C567E9"/>
    <w:rsid w:val="00C6672C"/>
    <w:rsid w:val="00C71F14"/>
    <w:rsid w:val="00C83547"/>
    <w:rsid w:val="00C8794F"/>
    <w:rsid w:val="00C92C45"/>
    <w:rsid w:val="00C94B10"/>
    <w:rsid w:val="00CA7A97"/>
    <w:rsid w:val="00CB33B8"/>
    <w:rsid w:val="00CB7657"/>
    <w:rsid w:val="00CE1A4D"/>
    <w:rsid w:val="00CF1D94"/>
    <w:rsid w:val="00CF4C66"/>
    <w:rsid w:val="00D050CA"/>
    <w:rsid w:val="00D1425C"/>
    <w:rsid w:val="00D20ABA"/>
    <w:rsid w:val="00D55864"/>
    <w:rsid w:val="00D55BCC"/>
    <w:rsid w:val="00D64016"/>
    <w:rsid w:val="00D70583"/>
    <w:rsid w:val="00D7635E"/>
    <w:rsid w:val="00D840E2"/>
    <w:rsid w:val="00D865F1"/>
    <w:rsid w:val="00D87C95"/>
    <w:rsid w:val="00D91204"/>
    <w:rsid w:val="00DB036F"/>
    <w:rsid w:val="00DB3ACE"/>
    <w:rsid w:val="00DB4941"/>
    <w:rsid w:val="00DB4C14"/>
    <w:rsid w:val="00DD0D42"/>
    <w:rsid w:val="00DE2BC3"/>
    <w:rsid w:val="00DE4147"/>
    <w:rsid w:val="00DE4674"/>
    <w:rsid w:val="00DE5274"/>
    <w:rsid w:val="00DE6627"/>
    <w:rsid w:val="00DF035D"/>
    <w:rsid w:val="00DF7797"/>
    <w:rsid w:val="00E03512"/>
    <w:rsid w:val="00E03A99"/>
    <w:rsid w:val="00E21EE9"/>
    <w:rsid w:val="00E32B21"/>
    <w:rsid w:val="00E52B24"/>
    <w:rsid w:val="00E57D5A"/>
    <w:rsid w:val="00E60FA8"/>
    <w:rsid w:val="00E61315"/>
    <w:rsid w:val="00E638A8"/>
    <w:rsid w:val="00E825C5"/>
    <w:rsid w:val="00E920CC"/>
    <w:rsid w:val="00E978DD"/>
    <w:rsid w:val="00EA4A11"/>
    <w:rsid w:val="00EB21E8"/>
    <w:rsid w:val="00EB7971"/>
    <w:rsid w:val="00ED23D2"/>
    <w:rsid w:val="00EF0EDB"/>
    <w:rsid w:val="00EF2248"/>
    <w:rsid w:val="00EF5BD5"/>
    <w:rsid w:val="00F00667"/>
    <w:rsid w:val="00F050B9"/>
    <w:rsid w:val="00F2106C"/>
    <w:rsid w:val="00F3089B"/>
    <w:rsid w:val="00F3468A"/>
    <w:rsid w:val="00F44E5E"/>
    <w:rsid w:val="00F52A19"/>
    <w:rsid w:val="00F75A87"/>
    <w:rsid w:val="00F93A7E"/>
    <w:rsid w:val="00FA1B9E"/>
    <w:rsid w:val="00FA425D"/>
    <w:rsid w:val="00FB63DF"/>
    <w:rsid w:val="00FB7363"/>
    <w:rsid w:val="00FD7B0E"/>
    <w:rsid w:val="00FE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EE6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41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6D65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Знак Char Char"/>
    <w:basedOn w:val="a"/>
    <w:rsid w:val="00906F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10403E"/>
    <w:rPr>
      <w:rFonts w:ascii="Tahoma" w:hAnsi="Tahoma" w:cs="Tahoma"/>
      <w:sz w:val="16"/>
      <w:szCs w:val="16"/>
    </w:rPr>
  </w:style>
  <w:style w:type="character" w:styleId="a4">
    <w:name w:val="Hyperlink"/>
    <w:rsid w:val="000109AF"/>
    <w:rPr>
      <w:color w:val="0000FF"/>
      <w:u w:val="single"/>
    </w:rPr>
  </w:style>
  <w:style w:type="character" w:customStyle="1" w:styleId="10">
    <w:name w:val="Заголовок 1 Знак"/>
    <w:link w:val="1"/>
    <w:locked/>
    <w:rsid w:val="00986D65"/>
    <w:rPr>
      <w:b/>
      <w:sz w:val="24"/>
    </w:rPr>
  </w:style>
  <w:style w:type="paragraph" w:styleId="a5">
    <w:name w:val="Title"/>
    <w:basedOn w:val="a"/>
    <w:link w:val="a6"/>
    <w:uiPriority w:val="99"/>
    <w:qFormat/>
    <w:rsid w:val="00986D65"/>
    <w:pPr>
      <w:jc w:val="center"/>
    </w:pPr>
    <w:rPr>
      <w:b/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986D65"/>
    <w:rPr>
      <w:b/>
      <w:sz w:val="28"/>
    </w:rPr>
  </w:style>
  <w:style w:type="paragraph" w:styleId="a7">
    <w:name w:val="Body Text"/>
    <w:basedOn w:val="a"/>
    <w:link w:val="a8"/>
    <w:rsid w:val="00986D65"/>
    <w:rPr>
      <w:szCs w:val="20"/>
    </w:rPr>
  </w:style>
  <w:style w:type="character" w:customStyle="1" w:styleId="a8">
    <w:name w:val="Основной текст Знак"/>
    <w:link w:val="a7"/>
    <w:locked/>
    <w:rsid w:val="00986D65"/>
    <w:rPr>
      <w:sz w:val="24"/>
    </w:rPr>
  </w:style>
  <w:style w:type="paragraph" w:styleId="a9">
    <w:name w:val="Body Text Indent"/>
    <w:basedOn w:val="a"/>
    <w:link w:val="aa"/>
    <w:rsid w:val="00986D65"/>
    <w:pPr>
      <w:ind w:left="1418"/>
      <w:jc w:val="both"/>
    </w:pPr>
    <w:rPr>
      <w:b/>
      <w:sz w:val="18"/>
      <w:szCs w:val="20"/>
    </w:rPr>
  </w:style>
  <w:style w:type="character" w:customStyle="1" w:styleId="aa">
    <w:name w:val="Основной текст с отступом Знак"/>
    <w:link w:val="a9"/>
    <w:locked/>
    <w:rsid w:val="00986D65"/>
    <w:rPr>
      <w:b/>
      <w:sz w:val="18"/>
    </w:rPr>
  </w:style>
  <w:style w:type="paragraph" w:customStyle="1" w:styleId="Iauiue">
    <w:name w:val="Iau?iue"/>
    <w:rsid w:val="00986D65"/>
    <w:rPr>
      <w:color w:val="000000"/>
      <w:sz w:val="24"/>
    </w:rPr>
  </w:style>
  <w:style w:type="paragraph" w:customStyle="1" w:styleId="11">
    <w:name w:val="Абзац списка1"/>
    <w:basedOn w:val="a"/>
    <w:rsid w:val="00986D65"/>
    <w:pPr>
      <w:ind w:left="720"/>
      <w:contextualSpacing/>
    </w:pPr>
    <w:rPr>
      <w:sz w:val="20"/>
      <w:szCs w:val="20"/>
    </w:rPr>
  </w:style>
  <w:style w:type="character" w:customStyle="1" w:styleId="12">
    <w:name w:val="Пункт Знак1"/>
    <w:link w:val="ab"/>
    <w:locked/>
    <w:rsid w:val="00986D65"/>
    <w:rPr>
      <w:sz w:val="28"/>
    </w:rPr>
  </w:style>
  <w:style w:type="paragraph" w:customStyle="1" w:styleId="ab">
    <w:name w:val="Пункт"/>
    <w:basedOn w:val="a"/>
    <w:link w:val="12"/>
    <w:rsid w:val="00986D65"/>
    <w:pPr>
      <w:tabs>
        <w:tab w:val="num" w:pos="360"/>
      </w:tabs>
      <w:spacing w:line="360" w:lineRule="auto"/>
      <w:jc w:val="both"/>
    </w:pPr>
    <w:rPr>
      <w:sz w:val="28"/>
      <w:szCs w:val="20"/>
    </w:rPr>
  </w:style>
  <w:style w:type="paragraph" w:styleId="ac">
    <w:name w:val="Normal (Web)"/>
    <w:basedOn w:val="a"/>
    <w:uiPriority w:val="99"/>
    <w:unhideWhenUsed/>
    <w:rsid w:val="00BD03F8"/>
    <w:pPr>
      <w:jc w:val="both"/>
    </w:pPr>
  </w:style>
  <w:style w:type="paragraph" w:customStyle="1" w:styleId="ConsPlusNormal">
    <w:name w:val="ConsPlusNormal"/>
    <w:rsid w:val="00BD03F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">
    <w:name w:val="Абзац списка2"/>
    <w:basedOn w:val="a"/>
    <w:uiPriority w:val="99"/>
    <w:rsid w:val="00BD03F8"/>
    <w:pPr>
      <w:ind w:left="720"/>
      <w:contextualSpacing/>
    </w:pPr>
  </w:style>
  <w:style w:type="paragraph" w:styleId="ad">
    <w:name w:val="header"/>
    <w:basedOn w:val="a"/>
    <w:link w:val="ae"/>
    <w:rsid w:val="00B748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7489D"/>
    <w:rPr>
      <w:sz w:val="24"/>
      <w:szCs w:val="24"/>
    </w:rPr>
  </w:style>
  <w:style w:type="paragraph" w:styleId="af">
    <w:name w:val="footer"/>
    <w:basedOn w:val="a"/>
    <w:link w:val="af0"/>
    <w:rsid w:val="00B748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7489D"/>
    <w:rPr>
      <w:sz w:val="24"/>
      <w:szCs w:val="24"/>
    </w:rPr>
  </w:style>
  <w:style w:type="paragraph" w:styleId="af1">
    <w:name w:val="List Paragraph"/>
    <w:basedOn w:val="a"/>
    <w:uiPriority w:val="34"/>
    <w:qFormat/>
    <w:rsid w:val="00FE3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1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2024-04-04T01:25:00Z</dcterms:created>
  <dcterms:modified xsi:type="dcterms:W3CDTF">2024-04-04T01:25:00Z</dcterms:modified>
</cp:coreProperties>
</file>