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1F" w:rsidRDefault="00F9041F">
      <w:pPr>
        <w:pStyle w:val="ConsPlusTitle"/>
        <w:jc w:val="center"/>
      </w:pPr>
      <w:bookmarkStart w:id="0" w:name="_GoBack"/>
      <w:bookmarkEnd w:id="0"/>
      <w:r>
        <w:t>ПРАВИТЕЛЬСТВО САХАЛИНСКОЙ ОБЛАСТИ</w:t>
      </w:r>
    </w:p>
    <w:p w:rsidR="00F9041F" w:rsidRDefault="00F9041F">
      <w:pPr>
        <w:pStyle w:val="ConsPlusTitle"/>
        <w:jc w:val="center"/>
      </w:pPr>
    </w:p>
    <w:p w:rsidR="00F9041F" w:rsidRDefault="00F9041F">
      <w:pPr>
        <w:pStyle w:val="ConsPlusTitle"/>
        <w:jc w:val="center"/>
      </w:pPr>
      <w:r>
        <w:t>ПОСТАНОВЛЕНИЕ</w:t>
      </w:r>
    </w:p>
    <w:p w:rsidR="00F9041F" w:rsidRDefault="00F9041F">
      <w:pPr>
        <w:pStyle w:val="ConsPlusTitle"/>
        <w:jc w:val="center"/>
      </w:pPr>
      <w:r>
        <w:t>от 24 декабря 2015 г. N 534</w:t>
      </w:r>
    </w:p>
    <w:p w:rsidR="00F9041F" w:rsidRDefault="00F9041F">
      <w:pPr>
        <w:pStyle w:val="ConsPlusTitle"/>
        <w:jc w:val="center"/>
      </w:pPr>
    </w:p>
    <w:p w:rsidR="00F9041F" w:rsidRDefault="00F9041F">
      <w:pPr>
        <w:pStyle w:val="ConsPlusTitle"/>
        <w:jc w:val="center"/>
      </w:pPr>
      <w:r>
        <w:t>О ВНЕСЕНИИ ИЗМЕНЕНИЙ В РЕГИОНАЛЬНУЮ ПРОГРАММУ</w:t>
      </w:r>
    </w:p>
    <w:p w:rsidR="00F9041F" w:rsidRDefault="00F9041F">
      <w:pPr>
        <w:pStyle w:val="ConsPlusTitle"/>
        <w:jc w:val="center"/>
      </w:pPr>
      <w:r>
        <w:t>"КАПИТАЛЬНЫЙ РЕМОНТ ОБЩЕГО ИМУЩЕСТВА</w:t>
      </w:r>
    </w:p>
    <w:p w:rsidR="00F9041F" w:rsidRDefault="00F9041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9041F" w:rsidRDefault="00F9041F">
      <w:pPr>
        <w:pStyle w:val="ConsPlusTitle"/>
        <w:jc w:val="center"/>
      </w:pPr>
      <w:r>
        <w:t>САХАЛИНСКОЙ ОБЛАСТИ, НА 2014 - 2043 ГОДЫ", УТВЕРЖДЕННУЮ</w:t>
      </w:r>
    </w:p>
    <w:p w:rsidR="00F9041F" w:rsidRDefault="00F9041F">
      <w:pPr>
        <w:pStyle w:val="ConsPlusTitle"/>
        <w:jc w:val="center"/>
      </w:pPr>
      <w:r>
        <w:t>ПОСТАНОВЛЕНИЕМ ПРАВИТЕЛЬСТВА САХАЛИНСКОЙ ОБЛАСТИ</w:t>
      </w:r>
    </w:p>
    <w:p w:rsidR="00F9041F" w:rsidRDefault="00F9041F">
      <w:pPr>
        <w:pStyle w:val="ConsPlusTitle"/>
        <w:jc w:val="center"/>
      </w:pPr>
      <w:r>
        <w:t>ОТ 28.04.2014 N 199</w:t>
      </w:r>
    </w:p>
    <w:p w:rsidR="00F9041F" w:rsidRDefault="00F9041F">
      <w:pPr>
        <w:pStyle w:val="ConsPlusNormal"/>
        <w:jc w:val="center"/>
      </w:pPr>
    </w:p>
    <w:p w:rsidR="00F9041F" w:rsidRDefault="00F9041F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F9041F" w:rsidRDefault="00F9041F">
      <w:pPr>
        <w:pStyle w:val="ConsPlusNormal"/>
        <w:ind w:firstLine="540"/>
        <w:jc w:val="both"/>
      </w:pPr>
    </w:p>
    <w:p w:rsidR="00F9041F" w:rsidRDefault="00F9041F">
      <w:pPr>
        <w:pStyle w:val="ConsPlusNormal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к региональной программе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с учетом изменений, внесенных постановлениями Правительства Сахалинской области от 01.12.2014 N 581, от 20.04.2015 N 128, от 14.08.2015 N 334, изложив его в новой редакции согласно </w:t>
      </w:r>
      <w:hyperlink r:id="rId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9041F" w:rsidRDefault="00F9041F">
      <w:pPr>
        <w:pStyle w:val="ConsPlusNormal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F9041F" w:rsidRDefault="00F9041F">
      <w:pPr>
        <w:pStyle w:val="ConsPlusNormal"/>
        <w:ind w:firstLine="540"/>
        <w:jc w:val="both"/>
      </w:pPr>
    </w:p>
    <w:p w:rsidR="00F9041F" w:rsidRDefault="00F9041F">
      <w:pPr>
        <w:pStyle w:val="ConsPlusNormal"/>
        <w:jc w:val="right"/>
      </w:pPr>
      <w:r>
        <w:t>Губернатор</w:t>
      </w:r>
    </w:p>
    <w:p w:rsidR="00F9041F" w:rsidRDefault="00F9041F">
      <w:pPr>
        <w:pStyle w:val="ConsPlusNormal"/>
        <w:jc w:val="right"/>
      </w:pPr>
      <w:r>
        <w:t>Сахалинской области</w:t>
      </w:r>
    </w:p>
    <w:p w:rsidR="00F9041F" w:rsidRDefault="00F9041F">
      <w:pPr>
        <w:pStyle w:val="ConsPlusNormal"/>
        <w:jc w:val="right"/>
      </w:pPr>
      <w:proofErr w:type="spellStart"/>
      <w:r>
        <w:t>О.Н.Кожемяко</w:t>
      </w:r>
      <w:proofErr w:type="spellEnd"/>
    </w:p>
    <w:p w:rsidR="00BE48F9" w:rsidRDefault="00975BE9"/>
    <w:sectPr w:rsidR="00BE48F9" w:rsidSect="008B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1F"/>
    <w:rsid w:val="0074076F"/>
    <w:rsid w:val="00975BE9"/>
    <w:rsid w:val="009A14F3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25CB2F-1994-4309-9BBF-901BA40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BD3B888A01E50854990ED18852942B6669C452CAB3CC31761B989DEFD5851E7E4547C201F9A247820A1zFV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BD3B888A01E50854990ED18852942B6669C452CA639C11361B989DEFD5851E7E4547C201F982C7A21A0zFVAX" TargetMode="External"/><Relationship Id="rId5" Type="http://schemas.openxmlformats.org/officeDocument/2006/relationships/hyperlink" Target="consultantplus://offline/ref=B9BBD3B888A01E50854990ED18852942B6669C452CA438C71261B989DEFD5851E7E4547C201F9A247822A3zFV3X" TargetMode="External"/><Relationship Id="rId4" Type="http://schemas.openxmlformats.org/officeDocument/2006/relationships/hyperlink" Target="consultantplus://offline/ref=B9BBD3B888A01E5085498EE00EE9754EB765C04D20A234974A3EE2D489F45206A0AB0D3E64139E25z7V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2</cp:revision>
  <dcterms:created xsi:type="dcterms:W3CDTF">2016-05-10T23:25:00Z</dcterms:created>
  <dcterms:modified xsi:type="dcterms:W3CDTF">2016-05-10T23:25:00Z</dcterms:modified>
</cp:coreProperties>
</file>